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F378" w14:textId="77777777" w:rsidR="007521F5" w:rsidRPr="00600B9C" w:rsidRDefault="007521F5" w:rsidP="007521F5">
      <w:pPr>
        <w:spacing w:before="76" w:after="0" w:line="240" w:lineRule="auto"/>
        <w:ind w:right="-20"/>
        <w:jc w:val="center"/>
        <w:rPr>
          <w:rFonts w:ascii="Palatino Linotype" w:eastAsia="Arial" w:hAnsi="Palatino Linotype" w:cs="Arial"/>
          <w:b/>
          <w:bCs/>
          <w:sz w:val="28"/>
          <w:szCs w:val="28"/>
        </w:rPr>
      </w:pPr>
      <w:r w:rsidRPr="00600B9C">
        <w:rPr>
          <w:rFonts w:ascii="Palatino Linotype" w:eastAsia="Arial" w:hAnsi="Palatino Linotype" w:cs="Arial"/>
          <w:b/>
          <w:bCs/>
          <w:sz w:val="28"/>
          <w:szCs w:val="28"/>
        </w:rPr>
        <w:t xml:space="preserve">Data Pipeline </w:t>
      </w:r>
    </w:p>
    <w:p w14:paraId="50B21337" w14:textId="628271CC" w:rsidR="00EE49F8" w:rsidRPr="00350C43" w:rsidRDefault="000D6AD6" w:rsidP="000D6AD6">
      <w:pPr>
        <w:spacing w:before="76" w:after="0" w:line="240" w:lineRule="auto"/>
        <w:ind w:right="-20"/>
        <w:jc w:val="center"/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</w:pPr>
      <w:r w:rsidRPr="00600B9C">
        <w:rPr>
          <w:rFonts w:ascii="Palatino Linotype" w:eastAsia="Arial" w:hAnsi="Palatino Linotype" w:cs="Arial"/>
          <w:b/>
          <w:bCs/>
          <w:sz w:val="28"/>
          <w:szCs w:val="28"/>
        </w:rPr>
        <w:t>Financial</w:t>
      </w:r>
      <w:r w:rsidR="007521F5" w:rsidRPr="00600B9C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 xml:space="preserve"> Data Reconciliation Checklist: FY 20</w:t>
      </w:r>
      <w:r w:rsidR="00E706F5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2</w:t>
      </w:r>
      <w:r w:rsidR="00F61C9B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4</w:t>
      </w:r>
      <w:r w:rsidR="0064453F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-202</w:t>
      </w:r>
      <w:r w:rsidR="00F61C9B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5</w:t>
      </w:r>
    </w:p>
    <w:p w14:paraId="5A980FE7" w14:textId="77777777" w:rsidR="00EE49F8" w:rsidRPr="00267318" w:rsidRDefault="00EE49F8">
      <w:pPr>
        <w:spacing w:before="11" w:after="0" w:line="200" w:lineRule="exact"/>
        <w:rPr>
          <w:rFonts w:ascii="Palatino Linotype" w:hAnsi="Palatino Linotype"/>
          <w:sz w:val="20"/>
          <w:szCs w:val="20"/>
        </w:rPr>
      </w:pPr>
    </w:p>
    <w:p w14:paraId="16A6F27A" w14:textId="023D3D6A" w:rsidR="00EE49F8" w:rsidRPr="00267318" w:rsidRDefault="007521F5" w:rsidP="00815064">
      <w:pPr>
        <w:spacing w:before="43" w:after="0" w:line="240" w:lineRule="auto"/>
        <w:ind w:left="180" w:right="-20"/>
        <w:rPr>
          <w:rFonts w:ascii="Palatino Linotype" w:eastAsia="Arial" w:hAnsi="Palatino Linotype" w:cs="Arial"/>
          <w:sz w:val="20"/>
          <w:szCs w:val="20"/>
        </w:rPr>
      </w:pPr>
      <w:r w:rsidRPr="00267318">
        <w:rPr>
          <w:rFonts w:ascii="Palatino Linotype" w:eastAsia="Arial" w:hAnsi="Palatino Linotype" w:cs="Arial"/>
          <w:sz w:val="20"/>
          <w:szCs w:val="20"/>
        </w:rPr>
        <w:t>Before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y</w:t>
      </w:r>
      <w:r w:rsidRPr="00267318">
        <w:rPr>
          <w:rFonts w:ascii="Palatino Linotype" w:eastAsia="Arial" w:hAnsi="Palatino Linotype" w:cs="Arial"/>
          <w:sz w:val="20"/>
          <w:szCs w:val="20"/>
        </w:rPr>
        <w:t>ou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a</w:t>
      </w:r>
      <w:r w:rsidRPr="00267318">
        <w:rPr>
          <w:rFonts w:ascii="Palatino Linotype" w:eastAsia="Arial" w:hAnsi="Palatino Linotype" w:cs="Arial"/>
          <w:sz w:val="20"/>
          <w:szCs w:val="20"/>
        </w:rPr>
        <w:t>pprove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EE0BB5">
        <w:rPr>
          <w:rFonts w:ascii="Palatino Linotype" w:eastAsia="Arial" w:hAnsi="Palatino Linotype" w:cs="Arial"/>
          <w:sz w:val="20"/>
          <w:szCs w:val="20"/>
        </w:rPr>
        <w:t xml:space="preserve">your </w:t>
      </w:r>
      <w:r w:rsidRPr="00267318">
        <w:rPr>
          <w:rFonts w:ascii="Palatino Linotype" w:eastAsia="Arial" w:hAnsi="Palatino Linotype" w:cs="Arial"/>
          <w:sz w:val="20"/>
          <w:szCs w:val="20"/>
        </w:rPr>
        <w:t>Financial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 xml:space="preserve"> </w:t>
      </w:r>
      <w:proofErr w:type="gramStart"/>
      <w:r w:rsidR="0046457B" w:rsidRPr="00267318">
        <w:rPr>
          <w:rFonts w:ascii="Palatino Linotype" w:eastAsia="Arial" w:hAnsi="Palatino Linotype" w:cs="Arial"/>
          <w:sz w:val="20"/>
          <w:szCs w:val="20"/>
        </w:rPr>
        <w:t>December</w:t>
      </w:r>
      <w:proofErr w:type="gramEnd"/>
      <w:r w:rsidR="0046457B" w:rsidRPr="00267318">
        <w:rPr>
          <w:rFonts w:ascii="Palatino Linotype" w:eastAsia="Arial" w:hAnsi="Palatino Linotype" w:cs="Arial"/>
          <w:sz w:val="20"/>
          <w:szCs w:val="20"/>
        </w:rPr>
        <w:t xml:space="preserve"> pipeline data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and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submit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your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a</w:t>
      </w:r>
      <w:r w:rsidRPr="00267318">
        <w:rPr>
          <w:rFonts w:ascii="Palatino Linotype" w:eastAsia="Arial" w:hAnsi="Palatino Linotype" w:cs="Arial"/>
          <w:sz w:val="20"/>
          <w:szCs w:val="20"/>
        </w:rPr>
        <w:t>nnual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f</w:t>
      </w:r>
      <w:r w:rsidRPr="00267318">
        <w:rPr>
          <w:rFonts w:ascii="Palatino Linotype" w:eastAsia="Arial" w:hAnsi="Palatino Linotype" w:cs="Arial"/>
          <w:sz w:val="20"/>
          <w:szCs w:val="20"/>
        </w:rPr>
        <w:t>inancial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s</w:t>
      </w:r>
      <w:r w:rsidRPr="00267318">
        <w:rPr>
          <w:rFonts w:ascii="Palatino Linotype" w:eastAsia="Arial" w:hAnsi="Palatino Linotype" w:cs="Arial"/>
          <w:sz w:val="20"/>
          <w:szCs w:val="20"/>
        </w:rPr>
        <w:t>tatement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(a</w:t>
      </w:r>
      <w:r w:rsidRPr="00267318">
        <w:rPr>
          <w:rFonts w:ascii="Palatino Linotype" w:eastAsia="Arial" w:hAnsi="Palatino Linotype" w:cs="Arial"/>
          <w:sz w:val="20"/>
          <w:szCs w:val="20"/>
        </w:rPr>
        <w:t>udit),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2C02D5" w:rsidRPr="00EE0BB5">
        <w:rPr>
          <w:rFonts w:ascii="Palatino Linotype" w:eastAsia="Arial" w:hAnsi="Palatino Linotype" w:cs="Arial"/>
          <w:sz w:val="20"/>
          <w:szCs w:val="20"/>
        </w:rPr>
        <w:t>the following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checklist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2C02D5" w:rsidRPr="00EE0BB5">
        <w:rPr>
          <w:rFonts w:ascii="Palatino Linotype" w:eastAsia="Arial" w:hAnsi="Palatino Linotype" w:cs="Arial"/>
          <w:sz w:val="20"/>
          <w:szCs w:val="20"/>
        </w:rPr>
        <w:t xml:space="preserve">may be used </w:t>
      </w:r>
      <w:r w:rsidRPr="00267318">
        <w:rPr>
          <w:rFonts w:ascii="Palatino Linotype" w:eastAsia="Arial" w:hAnsi="Palatino Linotype" w:cs="Arial"/>
          <w:sz w:val="20"/>
          <w:szCs w:val="20"/>
        </w:rPr>
        <w:t>to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verify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EE0BB5">
        <w:rPr>
          <w:rFonts w:ascii="Palatino Linotype" w:eastAsia="Arial" w:hAnsi="Palatino Linotype" w:cs="Arial"/>
          <w:sz w:val="20"/>
          <w:szCs w:val="20"/>
        </w:rPr>
        <w:t>pipeline d</w:t>
      </w:r>
      <w:r w:rsidRPr="00EE0BB5">
        <w:rPr>
          <w:rFonts w:ascii="Palatino Linotype" w:eastAsia="Arial" w:hAnsi="Palatino Linotype" w:cs="Arial"/>
          <w:sz w:val="20"/>
          <w:szCs w:val="20"/>
        </w:rPr>
        <w:t>ata</w:t>
      </w:r>
      <w:r w:rsidR="002C02D5">
        <w:rPr>
          <w:rFonts w:ascii="Palatino Linotype" w:eastAsia="Arial" w:hAnsi="Palatino Linotype" w:cs="Arial"/>
          <w:sz w:val="20"/>
          <w:szCs w:val="20"/>
        </w:rPr>
        <w:t xml:space="preserve">, </w:t>
      </w:r>
      <w:r w:rsidR="00600B9C">
        <w:rPr>
          <w:rFonts w:ascii="Palatino Linotype" w:eastAsia="Arial" w:hAnsi="Palatino Linotype" w:cs="Arial"/>
          <w:sz w:val="20"/>
          <w:szCs w:val="20"/>
        </w:rPr>
        <w:t>ensure all required documents are completed accurately</w:t>
      </w:r>
      <w:r w:rsidR="002C02D5">
        <w:rPr>
          <w:rFonts w:ascii="Palatino Linotype" w:eastAsia="Arial" w:hAnsi="Palatino Linotype" w:cs="Arial"/>
          <w:sz w:val="20"/>
          <w:szCs w:val="20"/>
        </w:rPr>
        <w:t>, and ensure other review items are correct and current</w:t>
      </w:r>
      <w:r w:rsidR="004F7831">
        <w:rPr>
          <w:rFonts w:ascii="Palatino Linotype" w:eastAsia="Arial" w:hAnsi="Palatino Linotype" w:cs="Arial"/>
          <w:sz w:val="20"/>
          <w:szCs w:val="20"/>
        </w:rPr>
        <w:t>.  For questions, contact</w:t>
      </w:r>
      <w:r w:rsidR="0097140D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sz w:val="20"/>
          <w:szCs w:val="20"/>
        </w:rPr>
        <w:t>Yolanda Lucero</w:t>
      </w:r>
      <w:r w:rsidR="0097140D">
        <w:rPr>
          <w:rFonts w:ascii="Palatino Linotype" w:eastAsia="Arial" w:hAnsi="Palatino Linotype" w:cs="Arial"/>
          <w:sz w:val="20"/>
          <w:szCs w:val="20"/>
        </w:rPr>
        <w:t xml:space="preserve"> at</w:t>
      </w:r>
      <w:r w:rsidR="00EE0BB5" w:rsidRPr="00EE0BB5">
        <w:rPr>
          <w:rFonts w:ascii="Palatino Linotype" w:eastAsia="Arial" w:hAnsi="Palatino Linotype" w:cs="Arial"/>
          <w:sz w:val="20"/>
          <w:szCs w:val="20"/>
        </w:rPr>
        <w:t>:</w:t>
      </w:r>
      <w:r w:rsid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hyperlink r:id="rId8" w:history="1">
        <w:r w:rsidR="00E706F5" w:rsidRPr="00204017">
          <w:rPr>
            <w:rStyle w:val="Hyperlink"/>
            <w:rFonts w:ascii="Palatino Linotype" w:eastAsia="Arial" w:hAnsi="Palatino Linotype" w:cs="Arial"/>
            <w:sz w:val="20"/>
            <w:szCs w:val="20"/>
          </w:rPr>
          <w:t>lucero_y@cde.state.co.us</w:t>
        </w:r>
      </w:hyperlink>
      <w:r w:rsidR="009D04B8">
        <w:rPr>
          <w:rFonts w:ascii="Palatino Linotype" w:eastAsia="Arial" w:hAnsi="Palatino Linotype" w:cs="Arial"/>
          <w:sz w:val="20"/>
          <w:szCs w:val="20"/>
        </w:rPr>
        <w:t>.</w:t>
      </w:r>
      <w:r w:rsidR="0097140D">
        <w:rPr>
          <w:rFonts w:ascii="Palatino Linotype" w:eastAsia="Arial" w:hAnsi="Palatino Linotype" w:cs="Arial"/>
          <w:sz w:val="20"/>
          <w:szCs w:val="20"/>
        </w:rPr>
        <w:t xml:space="preserve"> Or Kelly Wiedemer at: </w:t>
      </w:r>
      <w:hyperlink r:id="rId9" w:history="1">
        <w:r w:rsidR="00E706F5" w:rsidRPr="00204017">
          <w:rPr>
            <w:rStyle w:val="Hyperlink"/>
            <w:rFonts w:ascii="Palatino Linotype" w:eastAsia="Arial" w:hAnsi="Palatino Linotype" w:cs="Arial"/>
            <w:sz w:val="20"/>
            <w:szCs w:val="20"/>
          </w:rPr>
          <w:t>wiedemer_k@cde.state.co.us</w:t>
        </w:r>
      </w:hyperlink>
      <w:r w:rsidR="0097140D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14:paraId="1DB0F8D5" w14:textId="77777777" w:rsidR="00EE49F8" w:rsidRPr="00267318" w:rsidRDefault="00EE49F8">
      <w:pPr>
        <w:spacing w:before="6" w:after="0" w:line="200" w:lineRule="exact"/>
        <w:rPr>
          <w:rFonts w:ascii="Palatino Linotype" w:hAnsi="Palatino Linotype"/>
          <w:sz w:val="20"/>
          <w:szCs w:val="20"/>
        </w:rPr>
      </w:pPr>
    </w:p>
    <w:p w14:paraId="2946B3EF" w14:textId="1A00956F" w:rsidR="00A06E15" w:rsidRDefault="007521F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</w:pP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District</w:t>
      </w:r>
      <w:r w:rsidRPr="00267318">
        <w:rPr>
          <w:rFonts w:ascii="Palatino Linotype" w:eastAsia="Arial" w:hAnsi="Palatino Linotype" w:cs="Arial"/>
          <w:spacing w:val="24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Name</w:t>
      </w:r>
      <w:proofErr w:type="gramStart"/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:</w:t>
      </w:r>
      <w:r w:rsidRPr="00267318">
        <w:rPr>
          <w:rFonts w:ascii="Palatino Linotype" w:eastAsia="Arial" w:hAnsi="Palatino Linotype" w:cs="Arial"/>
          <w:spacing w:val="16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-26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  <w:r w:rsidR="0053485D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ab/>
        <w:t>District</w:t>
      </w:r>
      <w:proofErr w:type="gramEnd"/>
      <w:r w:rsidRPr="00267318">
        <w:rPr>
          <w:rFonts w:ascii="Palatino Linotype" w:eastAsia="Arial" w:hAnsi="Palatino Linotype" w:cs="Arial"/>
          <w:spacing w:val="24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Code</w:t>
      </w:r>
      <w:proofErr w:type="gramStart"/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:</w:t>
      </w:r>
      <w:r w:rsidRPr="00267318">
        <w:rPr>
          <w:rFonts w:ascii="Palatino Linotype" w:eastAsia="Arial" w:hAnsi="Palatino Linotype" w:cs="Arial"/>
          <w:spacing w:val="9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12"/>
          <w:position w:val="-1"/>
          <w:sz w:val="20"/>
          <w:szCs w:val="20"/>
          <w:u w:val="single" w:color="000000"/>
        </w:rPr>
        <w:t xml:space="preserve"> </w:t>
      </w:r>
      <w:r w:rsidR="004A775B">
        <w:rPr>
          <w:rFonts w:ascii="Palatino Linotype" w:eastAsia="Arial" w:hAnsi="Palatino Linotype" w:cs="Arial"/>
          <w:spacing w:val="12"/>
          <w:position w:val="-1"/>
          <w:sz w:val="20"/>
          <w:szCs w:val="20"/>
          <w:u w:val="single" w:color="000000"/>
        </w:rPr>
        <w:t>_</w:t>
      </w:r>
      <w:proofErr w:type="gramEnd"/>
      <w:r w:rsidR="004A775B">
        <w:rPr>
          <w:rFonts w:ascii="Palatino Linotype" w:eastAsia="Arial" w:hAnsi="Palatino Linotype" w:cs="Arial"/>
          <w:spacing w:val="12"/>
          <w:position w:val="-1"/>
          <w:sz w:val="20"/>
          <w:szCs w:val="20"/>
          <w:u w:val="single" w:color="000000"/>
        </w:rPr>
        <w:t>________</w:t>
      </w:r>
    </w:p>
    <w:p w14:paraId="1871A647" w14:textId="77777777" w:rsidR="00B356B0" w:rsidRDefault="00B356B0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</w:rPr>
      </w:pPr>
    </w:p>
    <w:p w14:paraId="5B04AC16" w14:textId="35CE69D5" w:rsidR="00A06E15" w:rsidRDefault="00A06E1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</w:rPr>
      </w:pP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Name</w:t>
      </w:r>
      <w:r>
        <w:rPr>
          <w:rFonts w:ascii="Palatino Linotype" w:eastAsia="Arial" w:hAnsi="Palatino Linotype" w:cs="Arial"/>
          <w:position w:val="-1"/>
          <w:sz w:val="20"/>
          <w:szCs w:val="20"/>
        </w:rPr>
        <w:t xml:space="preserve"> of Person Preparing Checklist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:</w:t>
      </w:r>
      <w:r w:rsidRPr="00267318">
        <w:rPr>
          <w:rFonts w:ascii="Palatino Linotype" w:eastAsia="Arial" w:hAnsi="Palatino Linotype" w:cs="Arial"/>
          <w:spacing w:val="16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-26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ab/>
      </w:r>
    </w:p>
    <w:p w14:paraId="5D4AADF8" w14:textId="77777777" w:rsidR="00A06E15" w:rsidRDefault="00A06E1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</w:pPr>
    </w:p>
    <w:p w14:paraId="1500E51A" w14:textId="67474FD4" w:rsidR="00A06E15" w:rsidRDefault="00A06E1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</w:pPr>
      <w:r>
        <w:rPr>
          <w:rFonts w:ascii="Palatino Linotype" w:eastAsia="Arial" w:hAnsi="Palatino Linotype" w:cs="Arial"/>
          <w:position w:val="-1"/>
          <w:sz w:val="20"/>
          <w:szCs w:val="20"/>
        </w:rPr>
        <w:t>Email</w:t>
      </w:r>
      <w:proofErr w:type="gramStart"/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:</w:t>
      </w:r>
      <w:r w:rsidRPr="00267318">
        <w:rPr>
          <w:rFonts w:ascii="Palatino Linotype" w:eastAsia="Arial" w:hAnsi="Palatino Linotype" w:cs="Arial"/>
          <w:spacing w:val="16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-26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ab/>
      </w:r>
      <w:r>
        <w:rPr>
          <w:rFonts w:ascii="Palatino Linotype" w:eastAsia="Arial" w:hAnsi="Palatino Linotype" w:cs="Arial"/>
          <w:position w:val="-1"/>
          <w:sz w:val="20"/>
          <w:szCs w:val="20"/>
        </w:rPr>
        <w:t>Phone</w:t>
      </w:r>
      <w:proofErr w:type="gramEnd"/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:</w:t>
      </w:r>
      <w:r w:rsidRPr="00267318">
        <w:rPr>
          <w:rFonts w:ascii="Palatino Linotype" w:eastAsia="Arial" w:hAnsi="Palatino Linotype" w:cs="Arial"/>
          <w:spacing w:val="9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12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</w:p>
    <w:p w14:paraId="5E61E066" w14:textId="6E0D2DC3" w:rsidR="00EE49F8" w:rsidRPr="00267318" w:rsidRDefault="00EE49F8">
      <w:pPr>
        <w:spacing w:after="0"/>
        <w:rPr>
          <w:rFonts w:ascii="Palatino Linotype" w:hAnsi="Palatino Linotype"/>
          <w:sz w:val="20"/>
          <w:szCs w:val="20"/>
        </w:rPr>
        <w:sectPr w:rsidR="00EE49F8" w:rsidRPr="00267318" w:rsidSect="00DD58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374" w:left="360" w:header="720" w:footer="187" w:gutter="0"/>
          <w:pgNumType w:start="1"/>
          <w:cols w:space="720"/>
        </w:sectPr>
      </w:pPr>
    </w:p>
    <w:p w14:paraId="6BEA8D9B" w14:textId="38D81D0F" w:rsidR="00EE49F8" w:rsidRPr="00267318" w:rsidRDefault="00EE49F8">
      <w:pPr>
        <w:spacing w:before="20" w:after="0" w:line="220" w:lineRule="exact"/>
        <w:rPr>
          <w:rFonts w:ascii="Palatino Linotype" w:hAnsi="Palatino Linotype"/>
          <w:sz w:val="20"/>
          <w:szCs w:val="20"/>
        </w:rPr>
      </w:pPr>
    </w:p>
    <w:p w14:paraId="20476A5F" w14:textId="0AB8B399" w:rsidR="00EE49F8" w:rsidRPr="005373B5" w:rsidRDefault="007521F5">
      <w:pPr>
        <w:spacing w:before="28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1:</w:t>
      </w:r>
      <w:r w:rsidR="0046457B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Items to Submit to CDE</w:t>
      </w:r>
      <w:r w:rsidR="00725C7B" w:rsidRPr="00725C7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0"/>
    </w:p>
    <w:p w14:paraId="6EC88A1D" w14:textId="4101FFD9" w:rsidR="00751151" w:rsidRDefault="0097140D" w:rsidP="00751151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F61C9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4</w:t>
      </w: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F61C9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5</w:t>
      </w:r>
      <w:r w:rsid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751151" w:rsidRPr="00267318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Financial Audit</w:t>
      </w:r>
    </w:p>
    <w:p w14:paraId="1E675EF1" w14:textId="45883D1F" w:rsidR="00751151" w:rsidRPr="00751151" w:rsidRDefault="0097140D" w:rsidP="00751151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F61C9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4</w:t>
      </w: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F61C9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5</w:t>
      </w:r>
      <w:r w:rsid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751151" w:rsidRPr="00336AD2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Accreditation Report </w:t>
      </w:r>
    </w:p>
    <w:p w14:paraId="5F337751" w14:textId="77777777" w:rsidR="00C45C47" w:rsidRDefault="0097140D" w:rsidP="0003770B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 w:rsidRPr="00C45C47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 w:rsidRPr="00C45C47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F61C9B" w:rsidRPr="00C45C47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4</w:t>
      </w:r>
      <w:r w:rsidRPr="00C45C47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F61C9B" w:rsidRPr="00C45C47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5</w:t>
      </w:r>
      <w:r w:rsidR="00196D45" w:rsidRPr="00C45C47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751151" w:rsidRPr="00C45C47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Single Audit– Districts that expend $</w:t>
      </w:r>
      <w:r w:rsidR="00C45C47" w:rsidRPr="00C45C47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75</w:t>
      </w:r>
      <w:r w:rsidR="00751151" w:rsidRPr="00C45C47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0,000 or more in Federal Awards.</w:t>
      </w:r>
    </w:p>
    <w:p w14:paraId="004FB101" w14:textId="2D9F9C14" w:rsidR="00C45C47" w:rsidRPr="00C45C47" w:rsidRDefault="00C45C47" w:rsidP="00C45C47">
      <w:pPr>
        <w:pStyle w:val="ListParagraph"/>
        <w:spacing w:before="43" w:after="0" w:line="204" w:lineRule="exact"/>
        <w:ind w:left="501" w:right="-20" w:firstLine="219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 w:rsidRPr="00C45C47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(increased to $1,000,000 on 10/1/2024)</w:t>
      </w:r>
    </w:p>
    <w:p w14:paraId="0EA8FED6" w14:textId="4B01608F" w:rsidR="0046457B" w:rsidRPr="00751151" w:rsidRDefault="00AD587F" w:rsidP="00661E8F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F61C9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4</w:t>
      </w:r>
      <w:r w:rsidR="0097140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F61C9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5</w:t>
      </w:r>
      <w:r w:rsidR="00C55CEC"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46457B"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Charter School Audits – a governmental audit is required for every charter school in the district</w:t>
      </w:r>
      <w:r w:rsidR="00C61B5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.</w:t>
      </w:r>
    </w:p>
    <w:p w14:paraId="04450E38" w14:textId="5CFB02D6" w:rsidR="00EE49F8" w:rsidRPr="00267318" w:rsidRDefault="0046457B" w:rsidP="00815064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Edit Error</w:t>
      </w:r>
      <w:r w:rsidR="00336AD2">
        <w:rPr>
          <w:rFonts w:ascii="Palatino Linotype" w:eastAsia="Arial" w:hAnsi="Palatino Linotype" w:cs="Arial"/>
          <w:position w:val="-1"/>
          <w:sz w:val="20"/>
          <w:szCs w:val="20"/>
        </w:rPr>
        <w:t xml:space="preserve"> Reconciliations</w:t>
      </w:r>
      <w:r w:rsidR="00815064">
        <w:rPr>
          <w:rFonts w:ascii="Palatino Linotype" w:eastAsia="Arial" w:hAnsi="Palatino Linotype" w:cs="Arial"/>
          <w:position w:val="-1"/>
          <w:sz w:val="20"/>
          <w:szCs w:val="20"/>
        </w:rPr>
        <w:t xml:space="preserve"> for all “W” warning edits</w:t>
      </w:r>
      <w:r w:rsidR="00751151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position w:val="-1"/>
          <w:sz w:val="20"/>
          <w:szCs w:val="20"/>
        </w:rPr>
        <w:t>(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>1</w:t>
      </w:r>
      <w:r w:rsidR="000C3FB4" w:rsidRPr="000C3FB4">
        <w:rPr>
          <w:rFonts w:ascii="Palatino Linotype" w:eastAsia="Arial" w:hAnsi="Palatino Linotype" w:cs="Arial"/>
          <w:position w:val="-1"/>
          <w:sz w:val="20"/>
          <w:szCs w:val="20"/>
          <w:vertAlign w:val="superscript"/>
        </w:rPr>
        <w:t>st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position w:val="-1"/>
          <w:sz w:val="20"/>
          <w:szCs w:val="20"/>
        </w:rPr>
        <w:t xml:space="preserve">tier and 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>2</w:t>
      </w:r>
      <w:r w:rsidR="000C3FB4" w:rsidRPr="000C3FB4">
        <w:rPr>
          <w:rFonts w:ascii="Palatino Linotype" w:eastAsia="Arial" w:hAnsi="Palatino Linotype" w:cs="Arial"/>
          <w:position w:val="-1"/>
          <w:sz w:val="20"/>
          <w:szCs w:val="20"/>
          <w:vertAlign w:val="superscript"/>
        </w:rPr>
        <w:t>nd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position w:val="-1"/>
          <w:sz w:val="20"/>
          <w:szCs w:val="20"/>
        </w:rPr>
        <w:t xml:space="preserve">tier) </w:t>
      </w:r>
      <w:r w:rsidR="00751151">
        <w:rPr>
          <w:rFonts w:ascii="Palatino Linotype" w:eastAsia="Arial" w:hAnsi="Palatino Linotype" w:cs="Arial"/>
          <w:position w:val="-1"/>
          <w:sz w:val="20"/>
          <w:szCs w:val="20"/>
        </w:rPr>
        <w:t>and Grant Reconciliations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</w:p>
    <w:p w14:paraId="683F2FD7" w14:textId="77777777" w:rsidR="0046457B" w:rsidRPr="00267318" w:rsidRDefault="0046457B" w:rsidP="00267318">
      <w:pPr>
        <w:spacing w:before="43" w:after="0" w:line="204" w:lineRule="exact"/>
        <w:ind w:right="-20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sectPr w:rsidR="0046457B" w:rsidRPr="00267318">
          <w:type w:val="continuous"/>
          <w:pgSz w:w="12240" w:h="15840"/>
          <w:pgMar w:top="1000" w:right="300" w:bottom="380" w:left="260" w:header="720" w:footer="720" w:gutter="0"/>
          <w:cols w:space="720"/>
        </w:sectPr>
      </w:pPr>
    </w:p>
    <w:p w14:paraId="5B1B3F78" w14:textId="77777777" w:rsidR="00EE49F8" w:rsidRPr="00267318" w:rsidRDefault="00C55CEC" w:rsidP="00C55CEC">
      <w:pPr>
        <w:tabs>
          <w:tab w:val="left" w:pos="1043"/>
        </w:tabs>
        <w:spacing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ab/>
      </w:r>
    </w:p>
    <w:p w14:paraId="3F5EBBCE" w14:textId="40A87D4F" w:rsidR="00EE49F8" w:rsidRPr="005373B5" w:rsidRDefault="007521F5" w:rsidP="005373B5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2:</w:t>
      </w:r>
      <w:r w:rsidR="005373B5"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proofErr w:type="gramStart"/>
      <w:r w:rsidR="005373B5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Auditors</w:t>
      </w:r>
      <w:proofErr w:type="gramEnd"/>
      <w:r w:rsidR="005373B5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Integrity Report</w:t>
      </w:r>
      <w:r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end"/>
      </w:r>
      <w:bookmarkEnd w:id="1"/>
    </w:p>
    <w:p w14:paraId="3057A62D" w14:textId="524E21F7" w:rsidR="005373B5" w:rsidRDefault="005373B5" w:rsidP="005373B5">
      <w:pPr>
        <w:pStyle w:val="ListParagraph"/>
        <w:numPr>
          <w:ilvl w:val="0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Please make sure your audit contains a “Final” version of the Auditor’s Integrity Report (report will say “Final” at the bottom)</w:t>
      </w:r>
    </w:p>
    <w:p w14:paraId="2D8EEC1C" w14:textId="77777777" w:rsidR="005373B5" w:rsidRDefault="005373B5" w:rsidP="005373B5">
      <w:pPr>
        <w:pStyle w:val="ListParagraph"/>
        <w:numPr>
          <w:ilvl w:val="0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Please review the data submitted for every fund </w:t>
      </w:r>
      <w:proofErr w:type="gramStart"/>
      <w:r>
        <w:rPr>
          <w:rFonts w:ascii="Palatino Linotype" w:hAnsi="Palatino Linotype"/>
          <w:sz w:val="20"/>
          <w:szCs w:val="20"/>
        </w:rPr>
        <w:t>on</w:t>
      </w:r>
      <w:proofErr w:type="gramEnd"/>
      <w:r>
        <w:rPr>
          <w:rFonts w:ascii="Palatino Linotype" w:hAnsi="Palatino Linotype"/>
          <w:sz w:val="20"/>
          <w:szCs w:val="20"/>
        </w:rPr>
        <w:t xml:space="preserve"> the report:</w:t>
      </w:r>
    </w:p>
    <w:p w14:paraId="5F04A6E4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Beginning Fund Balances match the audit?</w:t>
      </w:r>
    </w:p>
    <w:p w14:paraId="508365EC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Revenues match the audit?</w:t>
      </w:r>
    </w:p>
    <w:p w14:paraId="5BE9FA8E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Expenditures match the audit?</w:t>
      </w:r>
    </w:p>
    <w:p w14:paraId="3A3E0209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Ending Fund Balances match the audit?</w:t>
      </w:r>
    </w:p>
    <w:p w14:paraId="77E0F50C" w14:textId="2C40F044" w:rsidR="00EE49F8" w:rsidRPr="00336AD2" w:rsidRDefault="00600B9C" w:rsidP="00600B9C">
      <w:pPr>
        <w:pStyle w:val="ListParagraph"/>
        <w:numPr>
          <w:ilvl w:val="0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If there are funds on the Auditors Integrity Report that do not match the audit, please contact CDE to discuss before submitting the audit </w:t>
      </w:r>
      <w:r w:rsidR="00EE070A">
        <w:rPr>
          <w:rFonts w:ascii="Palatino Linotype" w:hAnsi="Palatino Linotype"/>
          <w:sz w:val="20"/>
          <w:szCs w:val="20"/>
        </w:rPr>
        <w:t xml:space="preserve">to </w:t>
      </w:r>
      <w:r>
        <w:rPr>
          <w:rFonts w:ascii="Palatino Linotype" w:hAnsi="Palatino Linotype"/>
          <w:sz w:val="20"/>
          <w:szCs w:val="20"/>
        </w:rPr>
        <w:t>CDE.</w:t>
      </w:r>
    </w:p>
    <w:p w14:paraId="0C25CF23" w14:textId="77777777" w:rsidR="00A06E15" w:rsidRDefault="00A06E15" w:rsidP="00EE070A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</w:p>
    <w:p w14:paraId="21883C45" w14:textId="4A639250" w:rsidR="00EE070A" w:rsidRPr="005373B5" w:rsidRDefault="00EE070A" w:rsidP="00EE070A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3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Bolded Balance Sheet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Report</w:t>
      </w:r>
      <w:r w:rsidR="00B86CFB"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end"/>
      </w:r>
      <w:bookmarkEnd w:id="2"/>
      <w:r w:rsidR="00B86CFB"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</w:p>
    <w:p w14:paraId="027CF2A5" w14:textId="1F9E533E" w:rsidR="00EE070A" w:rsidRDefault="00EE070A" w:rsidP="00EE070A">
      <w:pPr>
        <w:pStyle w:val="ListParagraph"/>
        <w:numPr>
          <w:ilvl w:val="0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Please review the data submitted for every fund </w:t>
      </w:r>
      <w:proofErr w:type="gramStart"/>
      <w:r>
        <w:rPr>
          <w:rFonts w:ascii="Palatino Linotype" w:hAnsi="Palatino Linotype"/>
          <w:sz w:val="20"/>
          <w:szCs w:val="20"/>
        </w:rPr>
        <w:t>on</w:t>
      </w:r>
      <w:proofErr w:type="gramEnd"/>
      <w:r>
        <w:rPr>
          <w:rFonts w:ascii="Palatino Linotype" w:hAnsi="Palatino Linotype"/>
          <w:sz w:val="20"/>
          <w:szCs w:val="20"/>
        </w:rPr>
        <w:t xml:space="preserve"> the report:</w:t>
      </w:r>
    </w:p>
    <w:p w14:paraId="0E7553AD" w14:textId="77777777" w:rsidR="00EE070A" w:rsidRDefault="00DF4C85" w:rsidP="00EE070A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EE070A">
        <w:rPr>
          <w:rFonts w:ascii="Palatino Linotype" w:hAnsi="Palatino Linotype"/>
          <w:sz w:val="20"/>
          <w:szCs w:val="20"/>
        </w:rPr>
        <w:t xml:space="preserve"> all reported Asset Accounts match the audit?</w:t>
      </w:r>
    </w:p>
    <w:p w14:paraId="4617BC03" w14:textId="77777777" w:rsidR="00EE070A" w:rsidRDefault="00DF4C85" w:rsidP="00EE070A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EE070A">
        <w:rPr>
          <w:rFonts w:ascii="Palatino Linotype" w:hAnsi="Palatino Linotype"/>
          <w:sz w:val="20"/>
          <w:szCs w:val="20"/>
        </w:rPr>
        <w:t xml:space="preserve"> all reported Liability Accounts match the audit?</w:t>
      </w:r>
    </w:p>
    <w:p w14:paraId="1794975C" w14:textId="77777777" w:rsidR="00EE070A" w:rsidRDefault="00DF4C85" w:rsidP="00EE070A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EE070A">
        <w:rPr>
          <w:rFonts w:ascii="Palatino Linotype" w:hAnsi="Palatino Linotype"/>
          <w:sz w:val="20"/>
          <w:szCs w:val="20"/>
        </w:rPr>
        <w:t xml:space="preserve"> all reported Fund Equity Accounts match the audit?</w:t>
      </w:r>
    </w:p>
    <w:p w14:paraId="3A7F56D9" w14:textId="77777777" w:rsidR="00EE070A" w:rsidRDefault="00EE070A" w:rsidP="002C02D5">
      <w:pPr>
        <w:pStyle w:val="ListParagraph"/>
        <w:numPr>
          <w:ilvl w:val="0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all reported Fund Equity Accounts in line with GASB54?</w:t>
      </w:r>
    </w:p>
    <w:p w14:paraId="4233A60A" w14:textId="18291410" w:rsidR="00600E94" w:rsidRDefault="00600E94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fund equity accounts in governmental funds reported as</w:t>
      </w:r>
      <w:r w:rsidR="00A06E15">
        <w:rPr>
          <w:rFonts w:ascii="Palatino Linotype" w:hAnsi="Palatino Linotype"/>
          <w:sz w:val="20"/>
          <w:szCs w:val="20"/>
        </w:rPr>
        <w:t xml:space="preserve"> 6710, 6720-672</w:t>
      </w:r>
      <w:r w:rsidR="00E706F5">
        <w:rPr>
          <w:rFonts w:ascii="Palatino Linotype" w:hAnsi="Palatino Linotype"/>
          <w:sz w:val="20"/>
          <w:szCs w:val="20"/>
        </w:rPr>
        <w:t>8</w:t>
      </w:r>
      <w:r w:rsidR="00A06E15">
        <w:rPr>
          <w:rFonts w:ascii="Palatino Linotype" w:hAnsi="Palatino Linotype"/>
          <w:sz w:val="20"/>
          <w:szCs w:val="20"/>
        </w:rPr>
        <w:t>, 6750, 6760, 6770?</w:t>
      </w:r>
    </w:p>
    <w:p w14:paraId="527593FD" w14:textId="77777777" w:rsidR="00A06E15" w:rsidRDefault="00A06E15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fund equity accounts for proprietary funds being reported as 6790, 6791, 6792?</w:t>
      </w:r>
    </w:p>
    <w:p w14:paraId="03BB4042" w14:textId="77777777" w:rsidR="00A06E15" w:rsidRDefault="00A06E15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For governmental funds, are negative amounts only reported under 6770?</w:t>
      </w:r>
    </w:p>
    <w:p w14:paraId="419CD44E" w14:textId="77777777" w:rsidR="00A06E15" w:rsidRDefault="00A06E15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positive amounts reported in balance sheet codes 6770 or 6792 and reflected this way in the audit?</w:t>
      </w:r>
    </w:p>
    <w:p w14:paraId="3889943F" w14:textId="7B91B374" w:rsidR="00B742C2" w:rsidRDefault="00EE070A" w:rsidP="00EE070A">
      <w:pPr>
        <w:pStyle w:val="ListParagraph"/>
        <w:numPr>
          <w:ilvl w:val="0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If there are funds on the Bolded Balance Sheet Report that do not match the audit, please contact CDE to discuss before submitting the audit to CDE.</w:t>
      </w:r>
    </w:p>
    <w:p w14:paraId="1108FB8C" w14:textId="77777777" w:rsidR="00B742C2" w:rsidRDefault="00B742C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14:paraId="20A6E85A" w14:textId="78FA55FD" w:rsidR="00B742C2" w:rsidRPr="005373B5" w:rsidRDefault="00B742C2" w:rsidP="00B742C2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4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General Obligation Bonds Payable</w:t>
      </w:r>
      <w:r w:rsidR="00012BC9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and R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elated Debt Information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3"/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</w:p>
    <w:p w14:paraId="3E2C8AE7" w14:textId="7E697D92" w:rsidR="00B742C2" w:rsidRDefault="00B742C2" w:rsidP="00B742C2">
      <w:pPr>
        <w:pStyle w:val="ListParagraph"/>
        <w:numPr>
          <w:ilvl w:val="0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Does your District have GO Bonds Payable Debt</w:t>
      </w:r>
      <w:r w:rsidR="002C02D5">
        <w:rPr>
          <w:rFonts w:ascii="Palatino Linotype" w:hAnsi="Palatino Linotype"/>
          <w:sz w:val="20"/>
          <w:szCs w:val="20"/>
        </w:rPr>
        <w:t xml:space="preserve"> (review the notes in your audit)</w:t>
      </w:r>
      <w:r>
        <w:rPr>
          <w:rFonts w:ascii="Palatino Linotype" w:hAnsi="Palatino Linotype"/>
          <w:sz w:val="20"/>
          <w:szCs w:val="20"/>
        </w:rPr>
        <w:t>?  If so, you must report the following</w:t>
      </w:r>
      <w:r w:rsidR="0017039A">
        <w:rPr>
          <w:rFonts w:ascii="Palatino Linotype" w:hAnsi="Palatino Linotype"/>
          <w:sz w:val="20"/>
          <w:szCs w:val="20"/>
        </w:rPr>
        <w:t>, ensuring that the amounts reported match the audit</w:t>
      </w:r>
      <w:r>
        <w:rPr>
          <w:rFonts w:ascii="Palatino Linotype" w:hAnsi="Palatino Linotype"/>
          <w:sz w:val="20"/>
          <w:szCs w:val="20"/>
        </w:rPr>
        <w:t>:</w:t>
      </w:r>
    </w:p>
    <w:p w14:paraId="4DD9A153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7511: General Obligation Bonds Payable</w:t>
      </w:r>
      <w:r w:rsidR="0017039A">
        <w:rPr>
          <w:rFonts w:ascii="Palatino Linotype" w:hAnsi="Palatino Linotype"/>
          <w:sz w:val="20"/>
          <w:szCs w:val="20"/>
        </w:rPr>
        <w:t xml:space="preserve"> </w:t>
      </w:r>
    </w:p>
    <w:p w14:paraId="310ECC16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7512: Net Effective Interest</w:t>
      </w:r>
    </w:p>
    <w:p w14:paraId="1FB84727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7513: Amount Authorized from Most Recent Bond</w:t>
      </w:r>
    </w:p>
    <w:p w14:paraId="7B8E70DE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7514: Year of Last Successful Bond Election</w:t>
      </w:r>
    </w:p>
    <w:p w14:paraId="228CDC5A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7515: Total Issues from Last Successful Bond</w:t>
      </w:r>
    </w:p>
    <w:p w14:paraId="10EE2B29" w14:textId="053286C9" w:rsidR="00336AD2" w:rsidRDefault="002C02D5" w:rsidP="00A06E15">
      <w:pPr>
        <w:pStyle w:val="ListParagraph"/>
        <w:numPr>
          <w:ilvl w:val="0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See Appendix R in the Chart of Accounts for detailed reporting in Fund 90</w:t>
      </w:r>
    </w:p>
    <w:p w14:paraId="1BFA7BCB" w14:textId="77777777" w:rsidR="00BF1933" w:rsidRDefault="00BF1933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</w:p>
    <w:p w14:paraId="2937446C" w14:textId="77777777" w:rsidR="00344E6D" w:rsidRPr="005373B5" w:rsidRDefault="00344E6D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lastRenderedPageBreak/>
        <w:t>Section 5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Voter Approved Over</w:t>
      </w:r>
      <w:r w:rsidR="00727C90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r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ide Information</w:t>
      </w:r>
      <w:r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r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</w:p>
    <w:p w14:paraId="48489F07" w14:textId="77777777" w:rsidR="00344E6D" w:rsidRDefault="00344E6D" w:rsidP="00344E6D">
      <w:pPr>
        <w:pStyle w:val="ListParagraph"/>
        <w:numPr>
          <w:ilvl w:val="0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Does your District have </w:t>
      </w:r>
      <w:r w:rsidRPr="00344E6D">
        <w:rPr>
          <w:rFonts w:ascii="Palatino Linotype" w:hAnsi="Palatino Linotype"/>
          <w:sz w:val="20"/>
          <w:szCs w:val="20"/>
        </w:rPr>
        <w:t xml:space="preserve">Voter Approved </w:t>
      </w:r>
      <w:r w:rsidR="00076316">
        <w:rPr>
          <w:rFonts w:ascii="Palatino Linotype" w:hAnsi="Palatino Linotype"/>
          <w:sz w:val="20"/>
          <w:szCs w:val="20"/>
        </w:rPr>
        <w:t>Overrides</w:t>
      </w:r>
      <w:r>
        <w:rPr>
          <w:rFonts w:ascii="Palatino Linotype" w:hAnsi="Palatino Linotype"/>
          <w:sz w:val="20"/>
          <w:szCs w:val="20"/>
        </w:rPr>
        <w:t>?  If so, you must report the following, ensuring that the amounts reported:</w:t>
      </w:r>
    </w:p>
    <w:p w14:paraId="2509A770" w14:textId="77777777" w:rsidR="00344E6D" w:rsidRPr="00344E6D" w:rsidRDefault="00344E6D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proofErr w:type="gramStart"/>
      <w:r w:rsidRPr="00344E6D">
        <w:rPr>
          <w:rFonts w:ascii="Palatino Linotype" w:hAnsi="Palatino Linotype"/>
          <w:sz w:val="20"/>
          <w:szCs w:val="20"/>
        </w:rPr>
        <w:t>1170  Amount</w:t>
      </w:r>
      <w:proofErr w:type="gramEnd"/>
      <w:r w:rsidRPr="00344E6D">
        <w:rPr>
          <w:rFonts w:ascii="Palatino Linotype" w:hAnsi="Palatino Linotype"/>
          <w:sz w:val="20"/>
          <w:szCs w:val="20"/>
        </w:rPr>
        <w:t xml:space="preserve"> Authorized – Voter Approved Overrides</w:t>
      </w:r>
    </w:p>
    <w:p w14:paraId="7E6929A2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proofErr w:type="gramStart"/>
      <w:r w:rsidR="00344E6D" w:rsidRPr="00344E6D">
        <w:rPr>
          <w:rFonts w:ascii="Palatino Linotype" w:hAnsi="Palatino Linotype"/>
          <w:sz w:val="20"/>
          <w:szCs w:val="20"/>
        </w:rPr>
        <w:t>1171  Amount</w:t>
      </w:r>
      <w:proofErr w:type="gramEnd"/>
      <w:r w:rsidR="00344E6D" w:rsidRPr="00344E6D">
        <w:rPr>
          <w:rFonts w:ascii="Palatino Linotype" w:hAnsi="Palatino Linotype"/>
          <w:sz w:val="20"/>
          <w:szCs w:val="20"/>
        </w:rPr>
        <w:t xml:space="preserve"> Collected – Voter Approved Overrides</w:t>
      </w:r>
    </w:p>
    <w:p w14:paraId="236F23AA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proofErr w:type="gramStart"/>
      <w:r w:rsidR="00344E6D" w:rsidRPr="00344E6D">
        <w:rPr>
          <w:rFonts w:ascii="Palatino Linotype" w:hAnsi="Palatino Linotype"/>
          <w:sz w:val="20"/>
          <w:szCs w:val="20"/>
        </w:rPr>
        <w:t>1172  Amount</w:t>
      </w:r>
      <w:proofErr w:type="gramEnd"/>
      <w:r w:rsidR="00344E6D" w:rsidRPr="00344E6D">
        <w:rPr>
          <w:rFonts w:ascii="Palatino Linotype" w:hAnsi="Palatino Linotype"/>
          <w:sz w:val="20"/>
          <w:szCs w:val="20"/>
        </w:rPr>
        <w:t xml:space="preserve"> Distributed to Charter Schools – Voter Approved Overrides</w:t>
      </w:r>
    </w:p>
    <w:p w14:paraId="79B7F550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proofErr w:type="gramStart"/>
      <w:r w:rsidR="00344E6D" w:rsidRPr="00344E6D">
        <w:rPr>
          <w:rFonts w:ascii="Palatino Linotype" w:hAnsi="Palatino Linotype"/>
          <w:sz w:val="20"/>
          <w:szCs w:val="20"/>
        </w:rPr>
        <w:t>1173  Amount</w:t>
      </w:r>
      <w:proofErr w:type="gramEnd"/>
      <w:r w:rsidR="00344E6D" w:rsidRPr="00344E6D">
        <w:rPr>
          <w:rFonts w:ascii="Palatino Linotype" w:hAnsi="Palatino Linotype"/>
          <w:sz w:val="20"/>
          <w:szCs w:val="20"/>
        </w:rPr>
        <w:t xml:space="preserve"> Distributed to Non-Charter Schools – Voter Approved Overrides</w:t>
      </w:r>
    </w:p>
    <w:p w14:paraId="214B05FC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proofErr w:type="gramStart"/>
      <w:r w:rsidR="00344E6D" w:rsidRPr="00344E6D">
        <w:rPr>
          <w:rFonts w:ascii="Palatino Linotype" w:hAnsi="Palatino Linotype"/>
          <w:sz w:val="20"/>
          <w:szCs w:val="20"/>
        </w:rPr>
        <w:t>1174  Amount</w:t>
      </w:r>
      <w:proofErr w:type="gramEnd"/>
      <w:r w:rsidR="00344E6D" w:rsidRPr="00344E6D">
        <w:rPr>
          <w:rFonts w:ascii="Palatino Linotype" w:hAnsi="Palatino Linotype"/>
          <w:sz w:val="20"/>
          <w:szCs w:val="20"/>
        </w:rPr>
        <w:t xml:space="preserve"> Retained by District – Voter Approved Overrides</w:t>
      </w:r>
    </w:p>
    <w:p w14:paraId="56315B34" w14:textId="77777777" w:rsid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proofErr w:type="gramStart"/>
      <w:r w:rsidR="00344E6D" w:rsidRPr="00344E6D">
        <w:rPr>
          <w:rFonts w:ascii="Palatino Linotype" w:hAnsi="Palatino Linotype"/>
          <w:sz w:val="20"/>
          <w:szCs w:val="20"/>
        </w:rPr>
        <w:t>1179  Contra</w:t>
      </w:r>
      <w:proofErr w:type="gramEnd"/>
      <w:r w:rsidR="00344E6D" w:rsidRPr="00344E6D">
        <w:rPr>
          <w:rFonts w:ascii="Palatino Linotype" w:hAnsi="Palatino Linotype"/>
          <w:sz w:val="20"/>
          <w:szCs w:val="20"/>
        </w:rPr>
        <w:t xml:space="preserve"> Account - Voter Approved Overrides</w:t>
      </w:r>
    </w:p>
    <w:p w14:paraId="3E84BEBF" w14:textId="77777777" w:rsidR="00751151" w:rsidRDefault="00751151" w:rsidP="00751151">
      <w:pPr>
        <w:pStyle w:val="ListParagraph"/>
        <w:numPr>
          <w:ilvl w:val="0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See Appendix R-1 in the Chart of Accounts for detailed reporting in Fund 90</w:t>
      </w:r>
    </w:p>
    <w:p w14:paraId="05966B99" w14:textId="77777777" w:rsidR="00751151" w:rsidRDefault="00751151" w:rsidP="00751151">
      <w:pPr>
        <w:pStyle w:val="ListParagraph"/>
        <w:spacing w:after="0" w:line="200" w:lineRule="exact"/>
        <w:ind w:left="1440"/>
        <w:rPr>
          <w:rFonts w:ascii="Palatino Linotype" w:hAnsi="Palatino Linotype"/>
          <w:sz w:val="20"/>
          <w:szCs w:val="20"/>
        </w:rPr>
      </w:pPr>
    </w:p>
    <w:p w14:paraId="76AA879F" w14:textId="77777777" w:rsidR="00076316" w:rsidRPr="00344E6D" w:rsidRDefault="00076316" w:rsidP="00076316">
      <w:pPr>
        <w:pStyle w:val="ListParagraph"/>
        <w:spacing w:after="0" w:line="200" w:lineRule="exact"/>
        <w:ind w:left="1440"/>
        <w:rPr>
          <w:rFonts w:ascii="Palatino Linotype" w:hAnsi="Palatino Linotype"/>
          <w:sz w:val="20"/>
          <w:szCs w:val="20"/>
        </w:rPr>
      </w:pPr>
    </w:p>
    <w:p w14:paraId="0721E410" w14:textId="77777777" w:rsidR="00E031D2" w:rsidRPr="005373B5" w:rsidRDefault="00344E6D" w:rsidP="00E031D2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6</w:t>
      </w:r>
      <w:r w:rsidR="00E031D2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="00E031D2"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 w:rsidR="00E031D2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Financial Transparency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4"/>
    </w:p>
    <w:p w14:paraId="3A36F2AF" w14:textId="77777777" w:rsidR="00E031D2" w:rsidRDefault="00E031D2" w:rsidP="00E031D2">
      <w:pPr>
        <w:pStyle w:val="ListParagraph"/>
        <w:numPr>
          <w:ilvl w:val="0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Every School District and Charter School is required to post the following information</w:t>
      </w:r>
      <w:r w:rsidR="00012BC9">
        <w:rPr>
          <w:rFonts w:ascii="Palatino Linotype" w:hAnsi="Palatino Linotype"/>
          <w:sz w:val="20"/>
          <w:szCs w:val="20"/>
        </w:rPr>
        <w:t xml:space="preserve">, </w:t>
      </w:r>
      <w:r w:rsidR="00012BC9" w:rsidRPr="00F16A75">
        <w:rPr>
          <w:rFonts w:ascii="Palatino Linotype" w:hAnsi="Palatino Linotype"/>
          <w:sz w:val="20"/>
          <w:szCs w:val="20"/>
          <w:u w:val="single"/>
        </w:rPr>
        <w:t>within 60 days</w:t>
      </w:r>
      <w:r w:rsidR="00012BC9">
        <w:rPr>
          <w:rFonts w:ascii="Palatino Linotype" w:hAnsi="Palatino Linotype"/>
          <w:sz w:val="20"/>
          <w:szCs w:val="20"/>
        </w:rPr>
        <w:t xml:space="preserve"> after document completion,</w:t>
      </w:r>
      <w:r>
        <w:rPr>
          <w:rFonts w:ascii="Palatino Linotype" w:hAnsi="Palatino Linotype"/>
          <w:sz w:val="20"/>
          <w:szCs w:val="20"/>
        </w:rPr>
        <w:t xml:space="preserve"> on their website: </w:t>
      </w:r>
    </w:p>
    <w:p w14:paraId="5581E08E" w14:textId="6610A5E2" w:rsidR="000F243D" w:rsidRPr="000F243D" w:rsidRDefault="00012BC9" w:rsidP="000F243D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Annual Budgets</w:t>
      </w:r>
      <w:r w:rsidR="0097140D">
        <w:rPr>
          <w:rFonts w:ascii="Palatino Linotype" w:hAnsi="Palatino Linotype"/>
          <w:sz w:val="20"/>
          <w:szCs w:val="20"/>
        </w:rPr>
        <w:t xml:space="preserve"> for</w:t>
      </w:r>
      <w:r w:rsidR="000F243D">
        <w:rPr>
          <w:rFonts w:ascii="Palatino Linotype" w:hAnsi="Palatino Linotype"/>
          <w:sz w:val="20"/>
          <w:szCs w:val="20"/>
        </w:rPr>
        <w:t xml:space="preserve"> FY2</w:t>
      </w:r>
      <w:r w:rsidR="00F61C9B">
        <w:rPr>
          <w:rFonts w:ascii="Palatino Linotype" w:hAnsi="Palatino Linotype"/>
          <w:sz w:val="20"/>
          <w:szCs w:val="20"/>
        </w:rPr>
        <w:t>5</w:t>
      </w:r>
      <w:r w:rsidR="000F243D">
        <w:rPr>
          <w:rFonts w:ascii="Palatino Linotype" w:hAnsi="Palatino Linotype"/>
          <w:sz w:val="20"/>
          <w:szCs w:val="20"/>
        </w:rPr>
        <w:t>-2</w:t>
      </w:r>
      <w:r w:rsidR="00F61C9B">
        <w:rPr>
          <w:rFonts w:ascii="Palatino Linotype" w:hAnsi="Palatino Linotype"/>
          <w:sz w:val="20"/>
          <w:szCs w:val="20"/>
        </w:rPr>
        <w:t>6</w:t>
      </w:r>
      <w:r w:rsidR="000F243D">
        <w:rPr>
          <w:rFonts w:ascii="Palatino Linotype" w:hAnsi="Palatino Linotype"/>
          <w:sz w:val="20"/>
          <w:szCs w:val="20"/>
        </w:rPr>
        <w:t xml:space="preserve">, </w:t>
      </w:r>
      <w:r w:rsidR="00196D45">
        <w:rPr>
          <w:rFonts w:ascii="Palatino Linotype" w:hAnsi="Palatino Linotype"/>
          <w:sz w:val="20"/>
          <w:szCs w:val="20"/>
        </w:rPr>
        <w:t>FY2</w:t>
      </w:r>
      <w:r w:rsidR="00F61C9B">
        <w:rPr>
          <w:rFonts w:ascii="Palatino Linotype" w:hAnsi="Palatino Linotype"/>
          <w:sz w:val="20"/>
          <w:szCs w:val="20"/>
        </w:rPr>
        <w:t>4</w:t>
      </w:r>
      <w:r w:rsidR="00196D45">
        <w:rPr>
          <w:rFonts w:ascii="Palatino Linotype" w:hAnsi="Palatino Linotype"/>
          <w:sz w:val="20"/>
          <w:szCs w:val="20"/>
        </w:rPr>
        <w:t>-2</w:t>
      </w:r>
      <w:r w:rsidR="00F61C9B">
        <w:rPr>
          <w:rFonts w:ascii="Palatino Linotype" w:hAnsi="Palatino Linotype"/>
          <w:sz w:val="20"/>
          <w:szCs w:val="20"/>
        </w:rPr>
        <w:t>5</w:t>
      </w:r>
      <w:r w:rsidR="000F243D">
        <w:rPr>
          <w:rFonts w:ascii="Palatino Linotype" w:hAnsi="Palatino Linotype"/>
          <w:sz w:val="20"/>
          <w:szCs w:val="20"/>
        </w:rPr>
        <w:t xml:space="preserve"> and</w:t>
      </w:r>
      <w:r w:rsidR="00196D45">
        <w:rPr>
          <w:rFonts w:ascii="Palatino Linotype" w:hAnsi="Palatino Linotype"/>
          <w:sz w:val="20"/>
          <w:szCs w:val="20"/>
        </w:rPr>
        <w:t xml:space="preserve"> </w:t>
      </w:r>
      <w:r w:rsidR="00E706F5">
        <w:rPr>
          <w:rFonts w:ascii="Palatino Linotype" w:hAnsi="Palatino Linotype"/>
          <w:sz w:val="20"/>
          <w:szCs w:val="20"/>
        </w:rPr>
        <w:t>FY2</w:t>
      </w:r>
      <w:r w:rsidR="00F61C9B">
        <w:rPr>
          <w:rFonts w:ascii="Palatino Linotype" w:hAnsi="Palatino Linotype"/>
          <w:sz w:val="20"/>
          <w:szCs w:val="20"/>
        </w:rPr>
        <w:t>3</w:t>
      </w:r>
      <w:r w:rsidR="00E706F5">
        <w:rPr>
          <w:rFonts w:ascii="Palatino Linotype" w:hAnsi="Palatino Linotype"/>
          <w:sz w:val="20"/>
          <w:szCs w:val="20"/>
        </w:rPr>
        <w:t>-2</w:t>
      </w:r>
      <w:r w:rsidR="00F61C9B">
        <w:rPr>
          <w:rFonts w:ascii="Palatino Linotype" w:hAnsi="Palatino Linotype"/>
          <w:sz w:val="20"/>
          <w:szCs w:val="20"/>
        </w:rPr>
        <w:t>4</w:t>
      </w:r>
      <w:r w:rsidR="000F243D">
        <w:rPr>
          <w:rFonts w:ascii="Palatino Linotype" w:hAnsi="Palatino Linotype"/>
          <w:sz w:val="20"/>
          <w:szCs w:val="20"/>
        </w:rPr>
        <w:t>.</w:t>
      </w:r>
    </w:p>
    <w:p w14:paraId="1828461B" w14:textId="77777777" w:rsidR="00012BC9" w:rsidRDefault="00012BC9" w:rsidP="00012BC9">
      <w:pPr>
        <w:pStyle w:val="ListParagraph"/>
        <w:numPr>
          <w:ilvl w:val="2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District Budget Document</w:t>
      </w:r>
    </w:p>
    <w:p w14:paraId="5C163CA5" w14:textId="77777777" w:rsidR="00012BC9" w:rsidRDefault="00012BC9" w:rsidP="00012BC9">
      <w:pPr>
        <w:pStyle w:val="ListParagraph"/>
        <w:numPr>
          <w:ilvl w:val="2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Uniform Budget Summary Sheet</w:t>
      </w:r>
    </w:p>
    <w:p w14:paraId="5C2160AE" w14:textId="178FEC41" w:rsidR="00012BC9" w:rsidRDefault="00012BC9" w:rsidP="00012BC9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Financial Audit</w:t>
      </w:r>
      <w:r w:rsidR="00C55CEC" w:rsidRPr="00C14584">
        <w:rPr>
          <w:rFonts w:ascii="Palatino Linotype" w:hAnsi="Palatino Linotype"/>
          <w:sz w:val="20"/>
          <w:szCs w:val="20"/>
        </w:rPr>
        <w:t xml:space="preserve"> for </w:t>
      </w:r>
      <w:r w:rsidR="000F243D">
        <w:rPr>
          <w:rFonts w:ascii="Palatino Linotype" w:hAnsi="Palatino Linotype"/>
          <w:sz w:val="20"/>
          <w:szCs w:val="20"/>
        </w:rPr>
        <w:t>FY2</w:t>
      </w:r>
      <w:r w:rsidR="00F61C9B">
        <w:rPr>
          <w:rFonts w:ascii="Palatino Linotype" w:hAnsi="Palatino Linotype"/>
          <w:sz w:val="20"/>
          <w:szCs w:val="20"/>
        </w:rPr>
        <w:t>4</w:t>
      </w:r>
      <w:r w:rsidR="000F243D">
        <w:rPr>
          <w:rFonts w:ascii="Palatino Linotype" w:hAnsi="Palatino Linotype"/>
          <w:sz w:val="20"/>
          <w:szCs w:val="20"/>
        </w:rPr>
        <w:t>-2</w:t>
      </w:r>
      <w:r w:rsidR="00F61C9B">
        <w:rPr>
          <w:rFonts w:ascii="Palatino Linotype" w:hAnsi="Palatino Linotype"/>
          <w:sz w:val="20"/>
          <w:szCs w:val="20"/>
        </w:rPr>
        <w:t>5</w:t>
      </w:r>
      <w:r w:rsidR="000F243D">
        <w:rPr>
          <w:rFonts w:ascii="Palatino Linotype" w:hAnsi="Palatino Linotype"/>
          <w:sz w:val="20"/>
          <w:szCs w:val="20"/>
        </w:rPr>
        <w:t xml:space="preserve">, </w:t>
      </w:r>
      <w:r w:rsidR="00196D45">
        <w:rPr>
          <w:rFonts w:ascii="Palatino Linotype" w:hAnsi="Palatino Linotype"/>
          <w:sz w:val="20"/>
          <w:szCs w:val="20"/>
        </w:rPr>
        <w:t>FY2</w:t>
      </w:r>
      <w:r w:rsidR="00F61C9B">
        <w:rPr>
          <w:rFonts w:ascii="Palatino Linotype" w:hAnsi="Palatino Linotype"/>
          <w:sz w:val="20"/>
          <w:szCs w:val="20"/>
        </w:rPr>
        <w:t>3</w:t>
      </w:r>
      <w:r w:rsidR="00196D45">
        <w:rPr>
          <w:rFonts w:ascii="Palatino Linotype" w:hAnsi="Palatino Linotype"/>
          <w:sz w:val="20"/>
          <w:szCs w:val="20"/>
        </w:rPr>
        <w:t>-2</w:t>
      </w:r>
      <w:r w:rsidR="00F61C9B">
        <w:rPr>
          <w:rFonts w:ascii="Palatino Linotype" w:hAnsi="Palatino Linotype"/>
          <w:sz w:val="20"/>
          <w:szCs w:val="20"/>
        </w:rPr>
        <w:t>4</w:t>
      </w:r>
      <w:r w:rsidR="000F243D">
        <w:rPr>
          <w:rFonts w:ascii="Palatino Linotype" w:hAnsi="Palatino Linotype"/>
          <w:sz w:val="20"/>
          <w:szCs w:val="20"/>
        </w:rPr>
        <w:t xml:space="preserve"> and </w:t>
      </w:r>
      <w:r w:rsidR="00E706F5">
        <w:rPr>
          <w:rFonts w:ascii="Palatino Linotype" w:hAnsi="Palatino Linotype"/>
          <w:sz w:val="20"/>
          <w:szCs w:val="20"/>
        </w:rPr>
        <w:t>FY2</w:t>
      </w:r>
      <w:r w:rsidR="00F61C9B">
        <w:rPr>
          <w:rFonts w:ascii="Palatino Linotype" w:hAnsi="Palatino Linotype"/>
          <w:sz w:val="20"/>
          <w:szCs w:val="20"/>
        </w:rPr>
        <w:t>2</w:t>
      </w:r>
      <w:r w:rsidR="00E706F5">
        <w:rPr>
          <w:rFonts w:ascii="Palatino Linotype" w:hAnsi="Palatino Linotype"/>
          <w:sz w:val="20"/>
          <w:szCs w:val="20"/>
        </w:rPr>
        <w:t>-2</w:t>
      </w:r>
      <w:r w:rsidR="00F61C9B">
        <w:rPr>
          <w:rFonts w:ascii="Palatino Linotype" w:hAnsi="Palatino Linotype"/>
          <w:sz w:val="20"/>
          <w:szCs w:val="20"/>
        </w:rPr>
        <w:t>3</w:t>
      </w:r>
      <w:r w:rsidR="000F243D">
        <w:rPr>
          <w:rFonts w:ascii="Palatino Linotype" w:hAnsi="Palatino Linotype"/>
          <w:sz w:val="20"/>
          <w:szCs w:val="20"/>
        </w:rPr>
        <w:t>.</w:t>
      </w:r>
    </w:p>
    <w:p w14:paraId="2B27B735" w14:textId="15E08ABF" w:rsidR="000F243D" w:rsidRPr="000F243D" w:rsidRDefault="00012BC9" w:rsidP="000F243D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Salary Schedules or Policies</w:t>
      </w:r>
      <w:r w:rsidR="000F243D">
        <w:rPr>
          <w:rFonts w:ascii="Palatino Linotype" w:hAnsi="Palatino Linotype"/>
          <w:sz w:val="20"/>
          <w:szCs w:val="20"/>
        </w:rPr>
        <w:t xml:space="preserve"> for </w:t>
      </w:r>
      <w:r w:rsidR="00F61C9B">
        <w:rPr>
          <w:rFonts w:ascii="Palatino Linotype" w:hAnsi="Palatino Linotype"/>
          <w:sz w:val="20"/>
          <w:szCs w:val="20"/>
        </w:rPr>
        <w:t>FY25-26, FY24-25 and FY23-24</w:t>
      </w:r>
    </w:p>
    <w:p w14:paraId="55E035C8" w14:textId="77777777" w:rsidR="00F61C9B" w:rsidRDefault="00C14584" w:rsidP="004B06AF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F61C9B">
        <w:rPr>
          <w:rFonts w:ascii="Palatino Linotype" w:hAnsi="Palatino Linotype"/>
          <w:sz w:val="20"/>
          <w:szCs w:val="20"/>
        </w:rPr>
        <w:t xml:space="preserve">Financial Data File for </w:t>
      </w:r>
      <w:r w:rsidR="00F61C9B">
        <w:rPr>
          <w:rFonts w:ascii="Palatino Linotype" w:hAnsi="Palatino Linotype"/>
          <w:sz w:val="20"/>
          <w:szCs w:val="20"/>
        </w:rPr>
        <w:t>FY24-25, FY23-24 and FY22-23.</w:t>
      </w:r>
    </w:p>
    <w:p w14:paraId="2F141CF1" w14:textId="750181DF" w:rsidR="00C14584" w:rsidRPr="00F61C9B" w:rsidRDefault="00C14584" w:rsidP="004B06AF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F61C9B">
        <w:rPr>
          <w:rFonts w:ascii="Palatino Linotype" w:hAnsi="Palatino Linotype"/>
          <w:sz w:val="20"/>
          <w:szCs w:val="20"/>
        </w:rPr>
        <w:t>List of Waivers Received by the School District / Charter School</w:t>
      </w:r>
    </w:p>
    <w:p w14:paraId="31A71169" w14:textId="77777777" w:rsidR="00C55CEC" w:rsidRDefault="00C55CEC" w:rsidP="00C55CEC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C55CEC">
        <w:rPr>
          <w:rFonts w:ascii="Palatino Linotype" w:hAnsi="Palatino Linotype"/>
          <w:sz w:val="20"/>
          <w:szCs w:val="20"/>
        </w:rPr>
        <w:t>Standardized Description and Rational for Each Automatic Waiver</w:t>
      </w:r>
    </w:p>
    <w:p w14:paraId="7153A409" w14:textId="77777777" w:rsidR="00C55CEC" w:rsidRDefault="00C55CEC" w:rsidP="00C55CEC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C55CEC">
        <w:rPr>
          <w:rFonts w:ascii="Palatino Linotype" w:hAnsi="Palatino Linotype"/>
          <w:sz w:val="20"/>
          <w:szCs w:val="20"/>
        </w:rPr>
        <w:t>Federal Form 990, 990-EZ, or 990-PF and any associated schedules</w:t>
      </w:r>
    </w:p>
    <w:p w14:paraId="30C8E4A2" w14:textId="77777777" w:rsidR="00C55CEC" w:rsidRPr="00C55CEC" w:rsidRDefault="00C55CEC" w:rsidP="00C55CEC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C55CEC">
        <w:rPr>
          <w:rFonts w:ascii="Palatino Linotype" w:hAnsi="Palatino Linotype"/>
          <w:sz w:val="20"/>
          <w:szCs w:val="20"/>
        </w:rPr>
        <w:t>Plan for Distributing Additional Mill Levy Revenue or Statement of Intent to Distribute</w:t>
      </w:r>
    </w:p>
    <w:p w14:paraId="25F7DBF7" w14:textId="77777777" w:rsidR="00D0742B" w:rsidRDefault="00D0742B" w:rsidP="00C14584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Link to Financial Transparency Website View</w:t>
      </w:r>
    </w:p>
    <w:p w14:paraId="30BE66A7" w14:textId="77777777" w:rsidR="00E031D2" w:rsidRDefault="00012BC9" w:rsidP="00E031D2">
      <w:pPr>
        <w:pStyle w:val="ListParagraph"/>
        <w:numPr>
          <w:ilvl w:val="0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Please visit the CDE website for greater detail:  </w:t>
      </w:r>
      <w:hyperlink r:id="rId16" w:history="1">
        <w:r w:rsidRPr="00BC4CF3">
          <w:rPr>
            <w:rStyle w:val="Hyperlink"/>
            <w:rFonts w:ascii="Palatino Linotype" w:hAnsi="Palatino Linotype"/>
            <w:sz w:val="20"/>
            <w:szCs w:val="20"/>
          </w:rPr>
          <w:t>http://sites.cde.state.co.us/cdefinance/sfFinancialTransparency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</w:p>
    <w:p w14:paraId="1374D8EE" w14:textId="77777777" w:rsidR="00BF1933" w:rsidRPr="00BF1933" w:rsidRDefault="00BF1933" w:rsidP="00BF1933">
      <w:pPr>
        <w:pStyle w:val="ListParagraph"/>
        <w:spacing w:after="0" w:line="200" w:lineRule="exact"/>
        <w:rPr>
          <w:rFonts w:ascii="Palatino Linotype" w:hAnsi="Palatino Linotype"/>
          <w:sz w:val="20"/>
          <w:szCs w:val="20"/>
        </w:rPr>
      </w:pPr>
      <w:r w:rsidRPr="00BF1933">
        <w:rPr>
          <w:rFonts w:ascii="Palatino Linotype" w:hAnsi="Palatino Linotype"/>
          <w:sz w:val="20"/>
          <w:szCs w:val="20"/>
        </w:rPr>
        <w:t>•</w:t>
      </w:r>
      <w:r w:rsidRPr="00BF1933">
        <w:rPr>
          <w:rFonts w:ascii="Palatino Linotype" w:hAnsi="Palatino Linotype"/>
          <w:sz w:val="20"/>
          <w:szCs w:val="20"/>
        </w:rPr>
        <w:tab/>
        <w:t>Did you follow the Financial Transparency Template?</w:t>
      </w:r>
    </w:p>
    <w:p w14:paraId="04B2E826" w14:textId="77777777" w:rsidR="00BF1933" w:rsidRPr="00BF1933" w:rsidRDefault="00BF1933" w:rsidP="00BF1933">
      <w:pPr>
        <w:pStyle w:val="ListParagraph"/>
        <w:spacing w:after="0" w:line="200" w:lineRule="exact"/>
        <w:rPr>
          <w:rFonts w:ascii="Palatino Linotype" w:hAnsi="Palatino Linotype"/>
          <w:sz w:val="20"/>
          <w:szCs w:val="20"/>
        </w:rPr>
      </w:pPr>
      <w:r w:rsidRPr="00BF1933">
        <w:rPr>
          <w:rFonts w:ascii="Palatino Linotype" w:hAnsi="Palatino Linotype"/>
          <w:sz w:val="20"/>
          <w:szCs w:val="20"/>
        </w:rPr>
        <w:t>•</w:t>
      </w:r>
      <w:r w:rsidRPr="00BF1933">
        <w:rPr>
          <w:rFonts w:ascii="Palatino Linotype" w:hAnsi="Palatino Linotype"/>
          <w:sz w:val="20"/>
          <w:szCs w:val="20"/>
        </w:rPr>
        <w:tab/>
        <w:t>Are all template items posted and posted in the correct order?</w:t>
      </w:r>
    </w:p>
    <w:p w14:paraId="5E80AA6E" w14:textId="0066A932" w:rsidR="00BF1933" w:rsidRDefault="00BF1933" w:rsidP="00BF1933">
      <w:pPr>
        <w:pStyle w:val="ListParagraph"/>
        <w:spacing w:after="0" w:line="200" w:lineRule="exact"/>
        <w:rPr>
          <w:rFonts w:ascii="Palatino Linotype" w:hAnsi="Palatino Linotype"/>
          <w:sz w:val="20"/>
          <w:szCs w:val="20"/>
        </w:rPr>
      </w:pPr>
      <w:r w:rsidRPr="00BF1933">
        <w:rPr>
          <w:rFonts w:ascii="Palatino Linotype" w:hAnsi="Palatino Linotype"/>
          <w:sz w:val="20"/>
          <w:szCs w:val="20"/>
        </w:rPr>
        <w:t>•</w:t>
      </w:r>
      <w:r w:rsidRPr="00BF1933">
        <w:rPr>
          <w:rFonts w:ascii="Palatino Linotype" w:hAnsi="Palatino Linotype"/>
          <w:sz w:val="20"/>
          <w:szCs w:val="20"/>
        </w:rPr>
        <w:tab/>
        <w:t>Ensure that you post your</w:t>
      </w:r>
      <w:r w:rsidR="00196D45">
        <w:rPr>
          <w:rFonts w:ascii="Palatino Linotype" w:hAnsi="Palatino Linotype"/>
          <w:sz w:val="20"/>
          <w:szCs w:val="20"/>
        </w:rPr>
        <w:t xml:space="preserve"> </w:t>
      </w:r>
      <w:r w:rsidRPr="00BF1933">
        <w:rPr>
          <w:rFonts w:ascii="Palatino Linotype" w:hAnsi="Palatino Linotype"/>
          <w:sz w:val="20"/>
          <w:szCs w:val="20"/>
        </w:rPr>
        <w:t xml:space="preserve">financial data </w:t>
      </w:r>
      <w:r w:rsidR="00196D45">
        <w:rPr>
          <w:rFonts w:ascii="Palatino Linotype" w:hAnsi="Palatino Linotype"/>
          <w:sz w:val="20"/>
          <w:szCs w:val="20"/>
        </w:rPr>
        <w:t xml:space="preserve">is </w:t>
      </w:r>
      <w:r w:rsidRPr="00BF1933">
        <w:rPr>
          <w:rFonts w:ascii="Palatino Linotype" w:hAnsi="Palatino Linotype"/>
          <w:sz w:val="20"/>
          <w:szCs w:val="20"/>
        </w:rPr>
        <w:t xml:space="preserve">in Excel </w:t>
      </w:r>
      <w:r w:rsidR="0097140D">
        <w:rPr>
          <w:rFonts w:ascii="Palatino Linotype" w:hAnsi="Palatino Linotype"/>
          <w:sz w:val="20"/>
          <w:szCs w:val="20"/>
        </w:rPr>
        <w:t>format within 30 days after your audit is finalized</w:t>
      </w:r>
    </w:p>
    <w:p w14:paraId="091739BF" w14:textId="77777777" w:rsidR="00E031D2" w:rsidRDefault="00E031D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14:paraId="5B0F0A8F" w14:textId="77777777" w:rsidR="002C02D5" w:rsidRPr="005373B5" w:rsidRDefault="00344E6D" w:rsidP="002C02D5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7</w:t>
      </w:r>
      <w:r w:rsidR="002C02D5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="002C02D5"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 w:rsidR="002C02D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Accreditation </w:t>
      </w:r>
      <w:r w:rsidR="00E031D2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Report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5"/>
    </w:p>
    <w:p w14:paraId="6B14F64D" w14:textId="77777777" w:rsidR="002C02D5" w:rsidRDefault="00E031D2" w:rsidP="002C02D5">
      <w:pPr>
        <w:pStyle w:val="ListParagraph"/>
        <w:numPr>
          <w:ilvl w:val="0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Accreditation Checklist must be completed, and signed by the Business Manager, Superintendent and BOE President</w:t>
      </w:r>
    </w:p>
    <w:p w14:paraId="1E39C676" w14:textId="77777777" w:rsidR="00E031D2" w:rsidRDefault="00E031D2" w:rsidP="002C02D5">
      <w:pPr>
        <w:pStyle w:val="ListParagraph"/>
        <w:numPr>
          <w:ilvl w:val="0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Any questions answered “No” require a corrective action statement on </w:t>
      </w:r>
      <w:r w:rsidR="008E4A57">
        <w:rPr>
          <w:rFonts w:ascii="Palatino Linotype" w:hAnsi="Palatino Linotype"/>
          <w:sz w:val="20"/>
          <w:szCs w:val="20"/>
        </w:rPr>
        <w:t>Attachment A</w:t>
      </w:r>
    </w:p>
    <w:p w14:paraId="297F524B" w14:textId="77777777" w:rsidR="00E031D2" w:rsidRDefault="00E031D2" w:rsidP="002C02D5">
      <w:pPr>
        <w:pStyle w:val="ListParagraph"/>
        <w:numPr>
          <w:ilvl w:val="0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Questions often answered incorrectly</w:t>
      </w:r>
    </w:p>
    <w:p w14:paraId="1484CE48" w14:textId="77777777" w:rsidR="00E031D2" w:rsidRPr="00F16A75" w:rsidRDefault="00F16A75" w:rsidP="00E031D2">
      <w:pPr>
        <w:pStyle w:val="ListParagraph"/>
        <w:numPr>
          <w:ilvl w:val="1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F16A75">
        <w:rPr>
          <w:rFonts w:ascii="Palatino Linotype" w:hAnsi="Palatino Linotype"/>
          <w:color w:val="000000"/>
          <w:sz w:val="20"/>
          <w:szCs w:val="20"/>
        </w:rPr>
        <w:t xml:space="preserve">Did the board of education of a school district report any funds which any </w:t>
      </w:r>
      <w:proofErr w:type="gramStart"/>
      <w:r w:rsidRPr="00F16A75">
        <w:rPr>
          <w:rFonts w:ascii="Palatino Linotype" w:hAnsi="Palatino Linotype"/>
          <w:color w:val="000000"/>
          <w:sz w:val="20"/>
          <w:szCs w:val="20"/>
        </w:rPr>
        <w:t>moneys</w:t>
      </w:r>
      <w:proofErr w:type="gramEnd"/>
      <w:r w:rsidRPr="00F16A7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Start"/>
      <w:r w:rsidRPr="00F16A75">
        <w:rPr>
          <w:rFonts w:ascii="Palatino Linotype" w:hAnsi="Palatino Linotype"/>
          <w:color w:val="000000"/>
          <w:sz w:val="20"/>
          <w:szCs w:val="20"/>
        </w:rPr>
        <w:t>in excess of</w:t>
      </w:r>
      <w:proofErr w:type="gramEnd"/>
      <w:r w:rsidRPr="00F16A75">
        <w:rPr>
          <w:rFonts w:ascii="Palatino Linotype" w:hAnsi="Palatino Linotype"/>
          <w:color w:val="000000"/>
          <w:sz w:val="20"/>
          <w:szCs w:val="20"/>
        </w:rPr>
        <w:t xml:space="preserve"> the amount appropriated by resolution for a particular fund. § 22-44-115(1), C.R.S</w:t>
      </w:r>
    </w:p>
    <w:p w14:paraId="45EA5B20" w14:textId="77777777" w:rsidR="00E031D2" w:rsidRPr="00E031D2" w:rsidRDefault="00E031D2" w:rsidP="00E031D2">
      <w:pPr>
        <w:spacing w:after="0" w:line="200" w:lineRule="exact"/>
        <w:ind w:left="1080"/>
        <w:rPr>
          <w:rFonts w:ascii="Palatino Linotype" w:hAnsi="Palatino Linotype"/>
          <w:i/>
          <w:sz w:val="20"/>
          <w:szCs w:val="20"/>
        </w:rPr>
      </w:pPr>
      <w:r w:rsidRPr="00E031D2">
        <w:rPr>
          <w:rFonts w:ascii="Palatino Linotype" w:hAnsi="Palatino Linotype"/>
          <w:i/>
          <w:sz w:val="20"/>
          <w:szCs w:val="20"/>
        </w:rPr>
        <w:t xml:space="preserve">This question is asking you if any funds had expenditures </w:t>
      </w:r>
      <w:proofErr w:type="gramStart"/>
      <w:r w:rsidRPr="00E031D2">
        <w:rPr>
          <w:rFonts w:ascii="Palatino Linotype" w:hAnsi="Palatino Linotype"/>
          <w:i/>
          <w:sz w:val="20"/>
          <w:szCs w:val="20"/>
        </w:rPr>
        <w:t>in excess of</w:t>
      </w:r>
      <w:proofErr w:type="gramEnd"/>
      <w:r w:rsidRPr="00E031D2">
        <w:rPr>
          <w:rFonts w:ascii="Palatino Linotype" w:hAnsi="Palatino Linotype"/>
          <w:i/>
          <w:sz w:val="20"/>
          <w:szCs w:val="20"/>
        </w:rPr>
        <w:t xml:space="preserve"> </w:t>
      </w:r>
      <w:proofErr w:type="gramStart"/>
      <w:r w:rsidRPr="00E031D2">
        <w:rPr>
          <w:rFonts w:ascii="Palatino Linotype" w:hAnsi="Palatino Linotype"/>
          <w:i/>
          <w:sz w:val="20"/>
          <w:szCs w:val="20"/>
        </w:rPr>
        <w:t>appropriated</w:t>
      </w:r>
      <w:proofErr w:type="gramEnd"/>
      <w:r w:rsidRPr="00E031D2">
        <w:rPr>
          <w:rFonts w:ascii="Palatino Linotype" w:hAnsi="Palatino Linotype"/>
          <w:i/>
          <w:sz w:val="20"/>
          <w:szCs w:val="20"/>
        </w:rPr>
        <w:t xml:space="preserve"> amounts.  Please review the notes of your </w:t>
      </w:r>
      <w:proofErr w:type="gramStart"/>
      <w:r w:rsidRPr="00E031D2">
        <w:rPr>
          <w:rFonts w:ascii="Palatino Linotype" w:hAnsi="Palatino Linotype"/>
          <w:i/>
          <w:sz w:val="20"/>
          <w:szCs w:val="20"/>
        </w:rPr>
        <w:t>audit, or</w:t>
      </w:r>
      <w:proofErr w:type="gramEnd"/>
      <w:r w:rsidRPr="00E031D2">
        <w:rPr>
          <w:rFonts w:ascii="Palatino Linotype" w:hAnsi="Palatino Linotype"/>
          <w:i/>
          <w:sz w:val="20"/>
          <w:szCs w:val="20"/>
        </w:rPr>
        <w:t xml:space="preserve"> discuss with your</w:t>
      </w:r>
      <w:r w:rsidR="00012BC9">
        <w:rPr>
          <w:rFonts w:ascii="Palatino Linotype" w:hAnsi="Palatino Linotype"/>
          <w:i/>
          <w:sz w:val="20"/>
          <w:szCs w:val="20"/>
        </w:rPr>
        <w:t xml:space="preserve"> auditor to correctly answer this</w:t>
      </w:r>
      <w:r w:rsidRPr="00E031D2">
        <w:rPr>
          <w:rFonts w:ascii="Palatino Linotype" w:hAnsi="Palatino Linotype"/>
          <w:i/>
          <w:sz w:val="20"/>
          <w:szCs w:val="20"/>
        </w:rPr>
        <w:t xml:space="preserve"> question. </w:t>
      </w:r>
    </w:p>
    <w:p w14:paraId="4AB6B297" w14:textId="77777777" w:rsidR="00E031D2" w:rsidRPr="00F16A75" w:rsidRDefault="00F16A75" w:rsidP="00E031D2">
      <w:pPr>
        <w:pStyle w:val="ListParagraph"/>
        <w:numPr>
          <w:ilvl w:val="1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F16A75">
        <w:rPr>
          <w:rFonts w:ascii="Palatino Linotype" w:hAnsi="Palatino Linotype"/>
          <w:color w:val="000000"/>
          <w:sz w:val="20"/>
          <w:szCs w:val="20"/>
        </w:rPr>
        <w:t xml:space="preserve">Has the school district complied with </w:t>
      </w:r>
      <w:proofErr w:type="gramStart"/>
      <w:r w:rsidRPr="00F16A75">
        <w:rPr>
          <w:rFonts w:ascii="Palatino Linotype" w:hAnsi="Palatino Linotype"/>
          <w:color w:val="000000"/>
          <w:sz w:val="20"/>
          <w:szCs w:val="20"/>
        </w:rPr>
        <w:t>all of</w:t>
      </w:r>
      <w:proofErr w:type="gramEnd"/>
      <w:r w:rsidRPr="00F16A75">
        <w:rPr>
          <w:rFonts w:ascii="Palatino Linotype" w:hAnsi="Palatino Linotype"/>
          <w:color w:val="000000"/>
          <w:sz w:val="20"/>
          <w:szCs w:val="20"/>
        </w:rPr>
        <w:t xml:space="preserve"> the reporting requirements of the “Public School Financial Transparency Act”?  § 22-44-301 through 304, C.R.S.  </w:t>
      </w:r>
      <w:r>
        <w:rPr>
          <w:rFonts w:ascii="Palatino Linotype" w:hAnsi="Palatino Linotype"/>
          <w:color w:val="000000"/>
          <w:sz w:val="20"/>
          <w:szCs w:val="20"/>
        </w:rPr>
        <w:t>- and related Charter School question</w:t>
      </w:r>
    </w:p>
    <w:p w14:paraId="5DEE2E22" w14:textId="77777777" w:rsidR="00E031D2" w:rsidRDefault="00E031D2" w:rsidP="00E031D2">
      <w:pPr>
        <w:spacing w:after="0" w:line="200" w:lineRule="exact"/>
        <w:ind w:left="1080"/>
        <w:rPr>
          <w:rFonts w:ascii="Palatino Linotype" w:hAnsi="Palatino Linotype"/>
          <w:i/>
          <w:sz w:val="20"/>
          <w:szCs w:val="20"/>
        </w:rPr>
      </w:pPr>
      <w:r w:rsidRPr="00E031D2">
        <w:rPr>
          <w:rFonts w:ascii="Palatino Linotype" w:hAnsi="Palatino Linotype"/>
          <w:i/>
          <w:sz w:val="20"/>
          <w:szCs w:val="20"/>
        </w:rPr>
        <w:t>Please take a moment to ensure all required financial transparency items are posted</w:t>
      </w:r>
      <w:r w:rsidR="00F16A75">
        <w:rPr>
          <w:rFonts w:ascii="Palatino Linotype" w:hAnsi="Palatino Linotype"/>
          <w:i/>
          <w:sz w:val="20"/>
          <w:szCs w:val="20"/>
        </w:rPr>
        <w:t xml:space="preserve"> </w:t>
      </w:r>
      <w:r w:rsidR="00F16A75" w:rsidRPr="00F16A75">
        <w:rPr>
          <w:rFonts w:ascii="Palatino Linotype" w:hAnsi="Palatino Linotype"/>
          <w:i/>
          <w:sz w:val="20"/>
          <w:szCs w:val="20"/>
          <w:u w:val="single"/>
        </w:rPr>
        <w:t>timely</w:t>
      </w:r>
      <w:r w:rsidRPr="00E031D2">
        <w:rPr>
          <w:rFonts w:ascii="Palatino Linotype" w:hAnsi="Palatino Linotype"/>
          <w:i/>
          <w:sz w:val="20"/>
          <w:szCs w:val="20"/>
        </w:rPr>
        <w:t xml:space="preserve"> on the district’s website, and all charter school websites.</w:t>
      </w:r>
    </w:p>
    <w:p w14:paraId="156CC20B" w14:textId="77777777" w:rsidR="00B742C2" w:rsidRDefault="00B742C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14:paraId="085CE4DC" w14:textId="77777777" w:rsidR="00336AD2" w:rsidRDefault="00344E6D" w:rsidP="00336AD2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8</w:t>
      </w:r>
      <w:r w:rsidR="00336AD2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 Internal Service</w:t>
      </w:r>
      <w:r w:rsidR="00C51B70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Activities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6"/>
    </w:p>
    <w:p w14:paraId="6EC47C9F" w14:textId="34559BF9" w:rsidR="00336AD2" w:rsidRPr="00336AD2" w:rsidRDefault="00336AD2" w:rsidP="00336AD2">
      <w:pPr>
        <w:pStyle w:val="ListParagraph"/>
        <w:numPr>
          <w:ilvl w:val="0"/>
          <w:numId w:val="8"/>
        </w:num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  <w:u w:val="single"/>
        </w:rPr>
      </w:pPr>
      <w:r>
        <w:rPr>
          <w:rFonts w:ascii="Palatino Linotype" w:eastAsia="Arial" w:hAnsi="Palatino Linotype" w:cs="Arial"/>
          <w:sz w:val="20"/>
          <w:szCs w:val="20"/>
        </w:rPr>
        <w:t xml:space="preserve">If a district or charter school </w:t>
      </w:r>
      <w:r w:rsidR="00C51B70">
        <w:rPr>
          <w:rFonts w:ascii="Palatino Linotype" w:eastAsia="Arial" w:hAnsi="Palatino Linotype" w:cs="Arial"/>
          <w:sz w:val="20"/>
          <w:szCs w:val="20"/>
        </w:rPr>
        <w:t>has</w:t>
      </w:r>
      <w:r>
        <w:rPr>
          <w:rFonts w:ascii="Palatino Linotype" w:eastAsia="Arial" w:hAnsi="Palatino Linotype" w:cs="Arial"/>
          <w:sz w:val="20"/>
          <w:szCs w:val="20"/>
        </w:rPr>
        <w:t xml:space="preserve"> internal service </w:t>
      </w:r>
      <w:r w:rsidR="00C51B70">
        <w:rPr>
          <w:rFonts w:ascii="Palatino Linotype" w:eastAsia="Arial" w:hAnsi="Palatino Linotype" w:cs="Arial"/>
          <w:sz w:val="20"/>
          <w:szCs w:val="20"/>
        </w:rPr>
        <w:t xml:space="preserve">activities within the funds </w:t>
      </w:r>
      <w:r w:rsidR="0097140D">
        <w:rPr>
          <w:rFonts w:ascii="Palatino Linotype" w:eastAsia="Arial" w:hAnsi="Palatino Linotype" w:cs="Arial"/>
          <w:sz w:val="20"/>
          <w:szCs w:val="20"/>
        </w:rPr>
        <w:t>(</w:t>
      </w:r>
      <w:r>
        <w:rPr>
          <w:rFonts w:ascii="Palatino Linotype" w:eastAsia="Arial" w:hAnsi="Palatino Linotype" w:cs="Arial"/>
          <w:sz w:val="20"/>
          <w:szCs w:val="20"/>
        </w:rPr>
        <w:t xml:space="preserve">11, 26-29, 39, 52-59, 61-69), please ensure revenue and expenditures are reduced by the amount identified </w:t>
      </w:r>
      <w:proofErr w:type="gramStart"/>
      <w:r>
        <w:rPr>
          <w:rFonts w:ascii="Palatino Linotype" w:eastAsia="Arial" w:hAnsi="Palatino Linotype" w:cs="Arial"/>
          <w:sz w:val="20"/>
          <w:szCs w:val="20"/>
        </w:rPr>
        <w:t>as a result of</w:t>
      </w:r>
      <w:proofErr w:type="gramEnd"/>
      <w:r>
        <w:rPr>
          <w:rFonts w:ascii="Palatino Linotype" w:eastAsia="Arial" w:hAnsi="Palatino Linotype" w:cs="Arial"/>
          <w:sz w:val="20"/>
          <w:szCs w:val="20"/>
        </w:rPr>
        <w:t xml:space="preserve"> expenditures for services purchased by other funds.  Example:</w:t>
      </w:r>
    </w:p>
    <w:p w14:paraId="02EDE284" w14:textId="77777777" w:rsidR="00336AD2" w:rsidRDefault="00336AD2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Debit – 64.000.00.0000.1979.000.0000</w:t>
      </w:r>
    </w:p>
    <w:p w14:paraId="7B179414" w14:textId="77777777" w:rsidR="00336AD2" w:rsidRDefault="00336AD2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Credit – 64.800.28.2850.0529.000.0000</w:t>
      </w:r>
    </w:p>
    <w:p w14:paraId="5298B0F6" w14:textId="77777777" w:rsidR="00815064" w:rsidRDefault="00815064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46C9BB49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4422CB44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05DCD130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0351DDFB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76BD9ADB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62EAB7FF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61A1ACE4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12729F51" w14:textId="77777777" w:rsidR="00BF1933" w:rsidRDefault="00627A18" w:rsidP="00BF1933">
      <w:pPr>
        <w:spacing w:before="32" w:after="0" w:line="240" w:lineRule="auto"/>
        <w:ind w:right="-20" w:firstLine="153"/>
        <w:rPr>
          <w:rFonts w:ascii="Palatino Linotype" w:eastAsia="Arial" w:hAnsi="Palatino Linotype" w:cs="Arial"/>
          <w:b/>
          <w:bCs/>
          <w:sz w:val="28"/>
          <w:szCs w:val="28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lastRenderedPageBreak/>
        <w:t xml:space="preserve">Section </w:t>
      </w:r>
      <w:r w:rsidR="00344E6D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9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: </w:t>
      </w:r>
      <w:r w:rsidR="00815064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Reconcile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/Explain</w:t>
      </w:r>
      <w:r w:rsidR="00815064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“W”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Warning </w:t>
      </w:r>
      <w:r w:rsidR="00815064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Edit Errors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7"/>
    </w:p>
    <w:p w14:paraId="52569CE6" w14:textId="2574375B" w:rsidR="00627A18" w:rsidRDefault="00627A18" w:rsidP="00BF1933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0"/>
          <w:szCs w:val="20"/>
          <w:u w:val="single"/>
        </w:rPr>
      </w:pPr>
    </w:p>
    <w:p w14:paraId="5FCDFF6A" w14:textId="77777777" w:rsidR="00627A18" w:rsidRDefault="00627A18" w:rsidP="00627A18">
      <w:pPr>
        <w:pStyle w:val="ListParagraph"/>
        <w:numPr>
          <w:ilvl w:val="0"/>
          <w:numId w:val="9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 w:rsidRPr="00627A18">
        <w:rPr>
          <w:rFonts w:ascii="Palatino Linotype" w:eastAsia="Arial" w:hAnsi="Palatino Linotype" w:cs="Arial"/>
          <w:sz w:val="20"/>
          <w:szCs w:val="20"/>
        </w:rPr>
        <w:t>All edit errors marked</w:t>
      </w:r>
      <w:r>
        <w:rPr>
          <w:rFonts w:ascii="Palatino Linotype" w:eastAsia="Arial" w:hAnsi="Palatino Linotype" w:cs="Arial"/>
          <w:sz w:val="20"/>
          <w:szCs w:val="20"/>
        </w:rPr>
        <w:t xml:space="preserve"> “</w:t>
      </w:r>
      <w:r w:rsidR="00DD58C9">
        <w:rPr>
          <w:rFonts w:ascii="Palatino Linotype" w:eastAsia="Arial" w:hAnsi="Palatino Linotype" w:cs="Arial"/>
          <w:sz w:val="20"/>
          <w:szCs w:val="20"/>
        </w:rPr>
        <w:t>W” must be reconciled/explained</w:t>
      </w:r>
    </w:p>
    <w:p w14:paraId="7CCC79DE" w14:textId="79A383E9" w:rsidR="00387E35" w:rsidRDefault="00627A18" w:rsidP="00627A18">
      <w:pPr>
        <w:pStyle w:val="ListParagraph"/>
        <w:numPr>
          <w:ilvl w:val="0"/>
          <w:numId w:val="9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 w:rsidRPr="00627A18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Edit Errors are shown on the </w:t>
      </w:r>
      <w:proofErr w:type="spellStart"/>
      <w:r>
        <w:rPr>
          <w:rFonts w:ascii="Palatino Linotype" w:eastAsia="Arial" w:hAnsi="Palatino Linotype" w:cs="Arial"/>
          <w:sz w:val="20"/>
          <w:szCs w:val="20"/>
        </w:rPr>
        <w:t>cognos</w:t>
      </w:r>
      <w:proofErr w:type="spellEnd"/>
      <w:r>
        <w:rPr>
          <w:rFonts w:ascii="Palatino Linotype" w:eastAsia="Arial" w:hAnsi="Palatino Linotype" w:cs="Arial"/>
          <w:sz w:val="20"/>
          <w:szCs w:val="20"/>
        </w:rPr>
        <w:t xml:space="preserve"> report: </w:t>
      </w:r>
      <w:r w:rsidR="00196D45">
        <w:rPr>
          <w:rFonts w:ascii="Palatino Linotype" w:eastAsia="Arial" w:hAnsi="Palatino Linotype" w:cs="Arial"/>
          <w:sz w:val="20"/>
          <w:szCs w:val="20"/>
        </w:rPr>
        <w:t>1</w:t>
      </w:r>
      <w:r w:rsidR="00196D45" w:rsidRPr="00196D45">
        <w:rPr>
          <w:rFonts w:ascii="Palatino Linotype" w:eastAsia="Arial" w:hAnsi="Palatino Linotype" w:cs="Arial"/>
          <w:sz w:val="20"/>
          <w:szCs w:val="20"/>
          <w:vertAlign w:val="superscript"/>
        </w:rPr>
        <w:t>st</w:t>
      </w:r>
      <w:r w:rsidR="00196D45">
        <w:rPr>
          <w:rFonts w:ascii="Palatino Linotype" w:eastAsia="Arial" w:hAnsi="Palatino Linotype" w:cs="Arial"/>
          <w:sz w:val="20"/>
          <w:szCs w:val="20"/>
        </w:rPr>
        <w:t xml:space="preserve"> Tier Edit Error Detail and 2nd Tier Edit </w:t>
      </w:r>
      <w:r>
        <w:rPr>
          <w:rFonts w:ascii="Palatino Linotype" w:eastAsia="Arial" w:hAnsi="Palatino Linotype" w:cs="Arial"/>
          <w:sz w:val="20"/>
          <w:szCs w:val="20"/>
        </w:rPr>
        <w:t>Error Detail Roll-up</w:t>
      </w:r>
      <w:r w:rsidR="00196D45">
        <w:rPr>
          <w:rFonts w:ascii="Palatino Linotype" w:eastAsia="Arial" w:hAnsi="Palatino Linotype" w:cs="Arial"/>
          <w:sz w:val="20"/>
          <w:szCs w:val="20"/>
        </w:rPr>
        <w:t xml:space="preserve"> Reports</w:t>
      </w:r>
    </w:p>
    <w:p w14:paraId="4B6C3D39" w14:textId="101C36EF" w:rsidR="00627A18" w:rsidRDefault="00DD58C9" w:rsidP="00627A18">
      <w:pPr>
        <w:pStyle w:val="ListParagraph"/>
        <w:numPr>
          <w:ilvl w:val="0"/>
          <w:numId w:val="9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A good way to reconcile “W” edit is to print off the error report, attach your reconciliations/explanations to this report and submit this material with your audit and Accreditation Report</w:t>
      </w:r>
    </w:p>
    <w:p w14:paraId="12758C0D" w14:textId="77777777" w:rsidR="00DD58C9" w:rsidRDefault="00DD58C9" w:rsidP="00DD58C9">
      <w:p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</w:p>
    <w:p w14:paraId="428A881E" w14:textId="77777777" w:rsidR="00DD58C9" w:rsidRDefault="00344E6D" w:rsidP="00DD58C9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10</w:t>
      </w:r>
      <w:r w:rsidR="00DD58C9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 Grant Revenue Received Reconciliation Report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8"/>
    </w:p>
    <w:p w14:paraId="5794C5FB" w14:textId="7F0B866E" w:rsidR="00DD58C9" w:rsidRDefault="00DD58C9" w:rsidP="00DD58C9">
      <w:pPr>
        <w:pStyle w:val="ListParagraph"/>
        <w:numPr>
          <w:ilvl w:val="0"/>
          <w:numId w:val="10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All amounts shown in column #9 relate to the Grant Revenue Received “W” edit shown on the Edit Error Detail Report Roll-up.  All amounts in column #9 must be explained.</w:t>
      </w:r>
    </w:p>
    <w:p w14:paraId="017C1B49" w14:textId="52D260F9" w:rsidR="00DD58C9" w:rsidRPr="0097140D" w:rsidRDefault="00DD58C9" w:rsidP="00DD58C9">
      <w:pPr>
        <w:pStyle w:val="ListParagraph"/>
        <w:numPr>
          <w:ilvl w:val="0"/>
          <w:numId w:val="10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i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 xml:space="preserve">Amounts in column #9 are most often “timing issues”.  Do not reconcile amounts in column #9 by simply stating “timing issue” – instead, explain the nature of the timing issue.  EG </w:t>
      </w:r>
      <w:proofErr w:type="gramStart"/>
      <w:r w:rsidRPr="0097140D">
        <w:rPr>
          <w:rFonts w:ascii="Palatino Linotype" w:eastAsia="Arial" w:hAnsi="Palatino Linotype" w:cs="Arial"/>
          <w:i/>
          <w:sz w:val="20"/>
          <w:szCs w:val="20"/>
        </w:rPr>
        <w:t>-  “</w:t>
      </w:r>
      <w:proofErr w:type="gramEnd"/>
      <w:r w:rsidRPr="0097140D">
        <w:rPr>
          <w:rFonts w:ascii="Palatino Linotype" w:eastAsia="Arial" w:hAnsi="Palatino Linotype" w:cs="Arial"/>
          <w:i/>
          <w:sz w:val="20"/>
          <w:szCs w:val="20"/>
        </w:rPr>
        <w:t xml:space="preserve">The difference for grant 4010 is $1,500.  This amount relates to a check from CDE dated June </w:t>
      </w:r>
      <w:r w:rsidR="00E706F5">
        <w:rPr>
          <w:rFonts w:ascii="Palatino Linotype" w:eastAsia="Arial" w:hAnsi="Palatino Linotype" w:cs="Arial"/>
          <w:i/>
          <w:sz w:val="20"/>
          <w:szCs w:val="20"/>
        </w:rPr>
        <w:t>2</w:t>
      </w:r>
      <w:r w:rsidRPr="0097140D">
        <w:rPr>
          <w:rFonts w:ascii="Palatino Linotype" w:eastAsia="Arial" w:hAnsi="Palatino Linotype" w:cs="Arial"/>
          <w:i/>
          <w:sz w:val="20"/>
          <w:szCs w:val="20"/>
        </w:rPr>
        <w:t>5</w:t>
      </w:r>
      <w:r w:rsidRPr="0097140D">
        <w:rPr>
          <w:rFonts w:ascii="Palatino Linotype" w:eastAsia="Arial" w:hAnsi="Palatino Linotype" w:cs="Arial"/>
          <w:i/>
          <w:sz w:val="20"/>
          <w:szCs w:val="20"/>
          <w:vertAlign w:val="superscript"/>
        </w:rPr>
        <w:t>th</w:t>
      </w:r>
      <w:r w:rsidR="0097140D" w:rsidRPr="0097140D">
        <w:rPr>
          <w:rFonts w:ascii="Palatino Linotype" w:eastAsia="Arial" w:hAnsi="Palatino Linotype" w:cs="Arial"/>
          <w:i/>
          <w:sz w:val="20"/>
          <w:szCs w:val="20"/>
        </w:rPr>
        <w:t>, 202</w:t>
      </w:r>
      <w:r w:rsidR="004A775B">
        <w:rPr>
          <w:rFonts w:ascii="Palatino Linotype" w:eastAsia="Arial" w:hAnsi="Palatino Linotype" w:cs="Arial"/>
          <w:i/>
          <w:sz w:val="20"/>
          <w:szCs w:val="20"/>
        </w:rPr>
        <w:t>4</w:t>
      </w:r>
      <w:r w:rsidRPr="0097140D">
        <w:rPr>
          <w:rFonts w:ascii="Palatino Linotype" w:eastAsia="Arial" w:hAnsi="Palatino Linotype" w:cs="Arial"/>
          <w:i/>
          <w:sz w:val="20"/>
          <w:szCs w:val="20"/>
        </w:rPr>
        <w:t xml:space="preserve">.  This amount was recorded by the district as a </w:t>
      </w:r>
      <w:proofErr w:type="gramStart"/>
      <w:r w:rsidRPr="0097140D">
        <w:rPr>
          <w:rFonts w:ascii="Palatino Linotype" w:eastAsia="Arial" w:hAnsi="Palatino Linotype" w:cs="Arial"/>
          <w:i/>
          <w:sz w:val="20"/>
          <w:szCs w:val="20"/>
        </w:rPr>
        <w:t>grants</w:t>
      </w:r>
      <w:proofErr w:type="gramEnd"/>
      <w:r w:rsidRPr="0097140D">
        <w:rPr>
          <w:rFonts w:ascii="Palatino Linotype" w:eastAsia="Arial" w:hAnsi="Palatino Linotype" w:cs="Arial"/>
          <w:i/>
          <w:sz w:val="20"/>
          <w:szCs w:val="20"/>
        </w:rPr>
        <w:t xml:space="preserve"> accounts receivable.”</w:t>
      </w:r>
    </w:p>
    <w:p w14:paraId="112F5E9E" w14:textId="77777777" w:rsidR="00C51B70" w:rsidRDefault="00C51B70" w:rsidP="00DD58C9">
      <w:pPr>
        <w:pStyle w:val="ListParagraph"/>
        <w:numPr>
          <w:ilvl w:val="0"/>
          <w:numId w:val="10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Ensure that the appropriate source code was used for the grants being reported.</w:t>
      </w:r>
    </w:p>
    <w:p w14:paraId="614D957C" w14:textId="77777777" w:rsidR="00076316" w:rsidRDefault="00076316" w:rsidP="00076316">
      <w:pPr>
        <w:pStyle w:val="ListParagraph"/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</w:p>
    <w:p w14:paraId="786CA354" w14:textId="77777777" w:rsidR="00076316" w:rsidRDefault="00076316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Section 11: </w:t>
      </w:r>
      <w:r w:rsidR="008B0C9F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Submission of Audit Report and Supporting Documentation</w:t>
      </w:r>
      <w:r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</w:p>
    <w:p w14:paraId="7AC2B79C" w14:textId="77777777" w:rsidR="008B0C9F" w:rsidRDefault="008B0C9F" w:rsidP="008B0C9F">
      <w:pPr>
        <w:pStyle w:val="ListParagraph"/>
        <w:numPr>
          <w:ilvl w:val="0"/>
          <w:numId w:val="12"/>
        </w:num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  <w:r w:rsidRPr="008B0C9F">
        <w:rPr>
          <w:rFonts w:ascii="Palatino Linotype" w:eastAsia="Arial" w:hAnsi="Palatino Linotype" w:cs="Arial"/>
          <w:sz w:val="20"/>
          <w:szCs w:val="20"/>
        </w:rPr>
        <w:t xml:space="preserve">Colorado Department of </w:t>
      </w:r>
      <w:proofErr w:type="gramStart"/>
      <w:r w:rsidRPr="008B0C9F">
        <w:rPr>
          <w:rFonts w:ascii="Palatino Linotype" w:eastAsia="Arial" w:hAnsi="Palatino Linotype" w:cs="Arial"/>
          <w:sz w:val="20"/>
          <w:szCs w:val="20"/>
        </w:rPr>
        <w:t>Education,  Public</w:t>
      </w:r>
      <w:proofErr w:type="gramEnd"/>
      <w:r w:rsidRPr="008B0C9F">
        <w:rPr>
          <w:rFonts w:ascii="Palatino Linotype" w:eastAsia="Arial" w:hAnsi="Palatino Linotype" w:cs="Arial"/>
          <w:sz w:val="20"/>
          <w:szCs w:val="20"/>
        </w:rPr>
        <w:t xml:space="preserve"> School Finance Unit</w:t>
      </w:r>
    </w:p>
    <w:p w14:paraId="0BCCE4AD" w14:textId="01F70EB9" w:rsidR="008B0C9F" w:rsidRDefault="00E706F5" w:rsidP="008B0C9F">
      <w:pPr>
        <w:pStyle w:val="ListParagraph"/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S</w:t>
      </w:r>
      <w:r w:rsidR="008B0C9F" w:rsidRPr="008B0C9F">
        <w:rPr>
          <w:rFonts w:ascii="Palatino Linotype" w:eastAsia="Arial" w:hAnsi="Palatino Linotype" w:cs="Arial"/>
          <w:sz w:val="20"/>
          <w:szCs w:val="20"/>
        </w:rPr>
        <w:t xml:space="preserve">ubmit electronically to: </w:t>
      </w:r>
      <w:hyperlink r:id="rId17" w:history="1">
        <w:r w:rsidR="008B0C9F" w:rsidRPr="00CF55B4">
          <w:rPr>
            <w:rStyle w:val="Hyperlink"/>
            <w:rFonts w:ascii="Palatino Linotype" w:eastAsia="Arial" w:hAnsi="Palatino Linotype" w:cs="Arial"/>
            <w:sz w:val="20"/>
            <w:szCs w:val="20"/>
          </w:rPr>
          <w:t>schoolfinance@cde.state.co.us</w:t>
        </w:r>
      </w:hyperlink>
    </w:p>
    <w:p w14:paraId="4E6D743F" w14:textId="77777777" w:rsidR="00F22783" w:rsidRDefault="00F22783" w:rsidP="008B0C9F">
      <w:pPr>
        <w:pStyle w:val="ListParagraph"/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</w:p>
    <w:p w14:paraId="581185F4" w14:textId="77777777" w:rsidR="00F22783" w:rsidRPr="00F22783" w:rsidRDefault="00F22783" w:rsidP="00F22783">
      <w:pPr>
        <w:pStyle w:val="ListParagraph"/>
        <w:ind w:left="1233"/>
        <w:rPr>
          <w:rFonts w:ascii="Palatino Linotype" w:eastAsia="Arial" w:hAnsi="Palatino Linotype" w:cs="Arial"/>
          <w:sz w:val="20"/>
          <w:szCs w:val="20"/>
          <w:u w:val="single"/>
        </w:rPr>
      </w:pPr>
      <w:r>
        <w:rPr>
          <w:rFonts w:ascii="Palatino Linotype" w:eastAsia="Arial" w:hAnsi="Palatino Linotype" w:cs="Arial"/>
          <w:sz w:val="20"/>
          <w:szCs w:val="20"/>
          <w:u w:val="single"/>
        </w:rPr>
        <w:t>What to S</w:t>
      </w:r>
      <w:r w:rsidRPr="00F22783">
        <w:rPr>
          <w:rFonts w:ascii="Palatino Linotype" w:eastAsia="Arial" w:hAnsi="Palatino Linotype" w:cs="Arial"/>
          <w:sz w:val="20"/>
          <w:szCs w:val="20"/>
          <w:u w:val="single"/>
        </w:rPr>
        <w:t>end</w:t>
      </w:r>
    </w:p>
    <w:p w14:paraId="334CBF27" w14:textId="689AC007" w:rsidR="00F22783" w:rsidRDefault="008E4A57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20</w:t>
      </w:r>
      <w:r w:rsidR="00E706F5">
        <w:rPr>
          <w:rFonts w:ascii="Palatino Linotype" w:eastAsia="Arial" w:hAnsi="Palatino Linotype" w:cs="Arial"/>
          <w:sz w:val="20"/>
          <w:szCs w:val="20"/>
        </w:rPr>
        <w:t>2</w:t>
      </w:r>
      <w:r w:rsidR="00F61C9B">
        <w:rPr>
          <w:rFonts w:ascii="Palatino Linotype" w:eastAsia="Arial" w:hAnsi="Palatino Linotype" w:cs="Arial"/>
          <w:sz w:val="20"/>
          <w:szCs w:val="20"/>
        </w:rPr>
        <w:t>4</w:t>
      </w:r>
      <w:r w:rsidR="0097140D">
        <w:rPr>
          <w:rFonts w:ascii="Palatino Linotype" w:eastAsia="Arial" w:hAnsi="Palatino Linotype" w:cs="Arial"/>
          <w:sz w:val="20"/>
          <w:szCs w:val="20"/>
        </w:rPr>
        <w:t>-202</w:t>
      </w:r>
      <w:r w:rsidR="00F61C9B">
        <w:rPr>
          <w:rFonts w:ascii="Palatino Linotype" w:eastAsia="Arial" w:hAnsi="Palatino Linotype" w:cs="Arial"/>
          <w:sz w:val="20"/>
          <w:szCs w:val="20"/>
        </w:rPr>
        <w:t>5</w:t>
      </w:r>
      <w:r w:rsidR="00F22783" w:rsidRPr="00F22783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751151">
        <w:rPr>
          <w:rFonts w:ascii="Palatino Linotype" w:eastAsia="Arial" w:hAnsi="Palatino Linotype" w:cs="Arial"/>
          <w:sz w:val="20"/>
          <w:szCs w:val="20"/>
        </w:rPr>
        <w:t>Financial Audit</w:t>
      </w:r>
    </w:p>
    <w:p w14:paraId="224E0905" w14:textId="77777777" w:rsidR="00751151" w:rsidRPr="00F22783" w:rsidRDefault="00751151" w:rsidP="00751151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Accreditation Report</w:t>
      </w:r>
    </w:p>
    <w:p w14:paraId="26BCD418" w14:textId="52F071AC" w:rsidR="00F22783" w:rsidRPr="00F22783" w:rsidRDefault="008D09F9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20</w:t>
      </w:r>
      <w:r w:rsidR="00E706F5">
        <w:rPr>
          <w:rFonts w:ascii="Palatino Linotype" w:eastAsia="Arial" w:hAnsi="Palatino Linotype" w:cs="Arial"/>
          <w:sz w:val="20"/>
          <w:szCs w:val="20"/>
        </w:rPr>
        <w:t>2</w:t>
      </w:r>
      <w:r w:rsidR="00F61C9B">
        <w:rPr>
          <w:rFonts w:ascii="Palatino Linotype" w:eastAsia="Arial" w:hAnsi="Palatino Linotype" w:cs="Arial"/>
          <w:sz w:val="20"/>
          <w:szCs w:val="20"/>
        </w:rPr>
        <w:t>4</w:t>
      </w:r>
      <w:r w:rsidR="0097140D">
        <w:rPr>
          <w:rFonts w:ascii="Palatino Linotype" w:eastAsia="Arial" w:hAnsi="Palatino Linotype" w:cs="Arial"/>
          <w:sz w:val="20"/>
          <w:szCs w:val="20"/>
        </w:rPr>
        <w:t>-202</w:t>
      </w:r>
      <w:r w:rsidR="00F61C9B">
        <w:rPr>
          <w:rFonts w:ascii="Palatino Linotype" w:eastAsia="Arial" w:hAnsi="Palatino Linotype" w:cs="Arial"/>
          <w:sz w:val="20"/>
          <w:szCs w:val="20"/>
        </w:rPr>
        <w:t>5</w:t>
      </w:r>
      <w:r w:rsidR="00F22783">
        <w:rPr>
          <w:rFonts w:ascii="Palatino Linotype" w:eastAsia="Arial" w:hAnsi="Palatino Linotype" w:cs="Arial"/>
          <w:sz w:val="20"/>
          <w:szCs w:val="20"/>
        </w:rPr>
        <w:t xml:space="preserve"> Charter School Audits</w:t>
      </w:r>
      <w:r w:rsidR="00751151">
        <w:rPr>
          <w:rFonts w:ascii="Palatino Linotype" w:eastAsia="Arial" w:hAnsi="Palatino Linotype" w:cs="Arial"/>
          <w:sz w:val="20"/>
          <w:szCs w:val="20"/>
        </w:rPr>
        <w:t>, if applicable</w:t>
      </w:r>
    </w:p>
    <w:p w14:paraId="352156F0" w14:textId="77777777" w:rsidR="00BF1933" w:rsidRDefault="00F22783" w:rsidP="00751151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Sing</w:t>
      </w:r>
      <w:r w:rsidR="00BF1933">
        <w:rPr>
          <w:rFonts w:ascii="Palatino Linotype" w:eastAsia="Arial" w:hAnsi="Palatino Linotype" w:cs="Arial"/>
          <w:sz w:val="20"/>
          <w:szCs w:val="20"/>
        </w:rPr>
        <w:t>le Audit, if issued separately (</w:t>
      </w:r>
      <w:r w:rsidR="00BF1933" w:rsidRPr="00BF1933">
        <w:rPr>
          <w:rFonts w:ascii="Palatino Linotype" w:eastAsia="Arial" w:hAnsi="Palatino Linotype" w:cs="Arial"/>
          <w:sz w:val="20"/>
          <w:szCs w:val="20"/>
        </w:rPr>
        <w:t>2 CFR part 200, subpart F</w:t>
      </w:r>
      <w:r w:rsidR="00BF1933">
        <w:rPr>
          <w:rFonts w:ascii="Palatino Linotype" w:eastAsia="Arial" w:hAnsi="Palatino Linotype" w:cs="Arial"/>
          <w:sz w:val="20"/>
          <w:szCs w:val="20"/>
        </w:rPr>
        <w:t>)</w:t>
      </w:r>
      <w:r w:rsidRPr="00F22783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14:paraId="0865503A" w14:textId="77777777" w:rsidR="00C45C47" w:rsidRDefault="00F22783" w:rsidP="00C45C47">
      <w:pPr>
        <w:pStyle w:val="ListParagraph"/>
        <w:spacing w:before="43" w:after="0" w:line="204" w:lineRule="exact"/>
        <w:ind w:left="1014" w:right="-20" w:firstLine="426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– Districts that expend $</w:t>
      </w:r>
      <w:r w:rsidR="00C45C47">
        <w:rPr>
          <w:rFonts w:ascii="Palatino Linotype" w:eastAsia="Arial" w:hAnsi="Palatino Linotype" w:cs="Arial"/>
          <w:sz w:val="20"/>
          <w:szCs w:val="20"/>
        </w:rPr>
        <w:t>75</w:t>
      </w:r>
      <w:r w:rsidRPr="00F22783">
        <w:rPr>
          <w:rFonts w:ascii="Palatino Linotype" w:eastAsia="Arial" w:hAnsi="Palatino Linotype" w:cs="Arial"/>
          <w:sz w:val="20"/>
          <w:szCs w:val="20"/>
        </w:rPr>
        <w:t>0,000 or more in Federal Awards.</w:t>
      </w:r>
      <w:r w:rsidR="00C45C47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14:paraId="5B111432" w14:textId="31C36363" w:rsidR="00F22783" w:rsidRPr="00F22783" w:rsidRDefault="00C45C47" w:rsidP="00C45C47">
      <w:pPr>
        <w:pStyle w:val="ListParagraph"/>
        <w:spacing w:before="43" w:after="0" w:line="204" w:lineRule="exact"/>
        <w:ind w:left="1014" w:right="-20" w:firstLine="426"/>
        <w:rPr>
          <w:rFonts w:ascii="Palatino Linotype" w:eastAsia="Arial" w:hAnsi="Palatino Linotype" w:cs="Arial"/>
          <w:sz w:val="20"/>
          <w:szCs w:val="20"/>
        </w:rPr>
      </w:pPr>
      <w:r w:rsidRPr="00C45C47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(increased to $1,000,000 on 10/1/2024)</w:t>
      </w:r>
    </w:p>
    <w:p w14:paraId="3940A84B" w14:textId="77777777" w:rsidR="00F22783" w:rsidRPr="00F22783" w:rsidRDefault="00F22783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Reconciliation Reports and Other Supporting Documentation</w:t>
      </w:r>
    </w:p>
    <w:p w14:paraId="00850ED4" w14:textId="77777777" w:rsidR="008B0C9F" w:rsidRDefault="008B0C9F" w:rsidP="008B0C9F">
      <w:pPr>
        <w:pStyle w:val="ListParagraph"/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</w:p>
    <w:p w14:paraId="0B969CBB" w14:textId="77777777" w:rsidR="008B0C9F" w:rsidRPr="00751151" w:rsidRDefault="008B0C9F" w:rsidP="008B0C9F">
      <w:pPr>
        <w:pStyle w:val="ListParagraph"/>
        <w:numPr>
          <w:ilvl w:val="0"/>
          <w:numId w:val="12"/>
        </w:num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  <w:r w:rsidRPr="00751151">
        <w:rPr>
          <w:rFonts w:ascii="Palatino Linotype" w:eastAsia="Arial" w:hAnsi="Palatino Linotype" w:cs="Arial"/>
          <w:sz w:val="20"/>
          <w:szCs w:val="20"/>
        </w:rPr>
        <w:t>Office of the State Auditor, Local Government Division</w:t>
      </w:r>
    </w:p>
    <w:p w14:paraId="34821688" w14:textId="77777777" w:rsidR="00751151" w:rsidRPr="00751151" w:rsidRDefault="00751151" w:rsidP="00751151">
      <w:pPr>
        <w:spacing w:after="0" w:line="240" w:lineRule="auto"/>
        <w:ind w:left="720" w:firstLine="720"/>
        <w:rPr>
          <w:rStyle w:val="Hyperlink"/>
          <w:rFonts w:ascii="Palatino Linotype" w:hAnsi="Palatino Linotype" w:cs="Arial"/>
          <w:sz w:val="20"/>
          <w:szCs w:val="20"/>
        </w:rPr>
      </w:pPr>
      <w:r w:rsidRPr="00751151">
        <w:rPr>
          <w:rFonts w:ascii="Palatino Linotype" w:hAnsi="Palatino Linotype" w:cs="Arial"/>
          <w:sz w:val="20"/>
          <w:szCs w:val="20"/>
        </w:rPr>
        <w:t xml:space="preserve">Submit electronically to:   </w:t>
      </w:r>
      <w:hyperlink r:id="rId18" w:history="1">
        <w:r w:rsidRPr="00751151">
          <w:rPr>
            <w:rStyle w:val="Hyperlink"/>
            <w:rFonts w:ascii="Palatino Linotype" w:hAnsi="Palatino Linotype" w:cs="Arial"/>
            <w:sz w:val="20"/>
            <w:szCs w:val="20"/>
          </w:rPr>
          <w:t>osa.lg@state.co.us</w:t>
        </w:r>
      </w:hyperlink>
    </w:p>
    <w:p w14:paraId="7DA736BB" w14:textId="77777777" w:rsidR="00751151" w:rsidRPr="00751151" w:rsidRDefault="00751151" w:rsidP="00751151">
      <w:pPr>
        <w:spacing w:after="0" w:line="240" w:lineRule="auto"/>
        <w:ind w:left="720" w:firstLine="720"/>
        <w:rPr>
          <w:rFonts w:ascii="Palatino Linotype" w:hAnsi="Palatino Linotype"/>
          <w:sz w:val="20"/>
          <w:szCs w:val="20"/>
        </w:rPr>
      </w:pPr>
      <w:r w:rsidRPr="00751151">
        <w:rPr>
          <w:rFonts w:ascii="Palatino Linotype" w:hAnsi="Palatino Linotype"/>
          <w:sz w:val="20"/>
          <w:szCs w:val="20"/>
        </w:rPr>
        <w:t xml:space="preserve">Website Submission: </w:t>
      </w:r>
      <w:hyperlink r:id="rId19" w:history="1">
        <w:r w:rsidRPr="00751151">
          <w:rPr>
            <w:rStyle w:val="Hyperlink"/>
            <w:rFonts w:ascii="Palatino Linotype" w:hAnsi="Palatino Linotype"/>
            <w:sz w:val="20"/>
            <w:szCs w:val="20"/>
          </w:rPr>
          <w:t>https://apps.leg.co.gov/osa/lg</w:t>
        </w:r>
      </w:hyperlink>
    </w:p>
    <w:p w14:paraId="12EBABE5" w14:textId="77777777" w:rsidR="00F22783" w:rsidRDefault="00F22783" w:rsidP="008B0C9F">
      <w:pPr>
        <w:spacing w:before="32" w:after="0" w:line="240" w:lineRule="auto"/>
        <w:ind w:left="720" w:right="-20" w:firstLine="720"/>
        <w:rPr>
          <w:rFonts w:ascii="Palatino Linotype" w:eastAsia="Arial" w:hAnsi="Palatino Linotype" w:cs="Arial"/>
          <w:sz w:val="20"/>
          <w:szCs w:val="20"/>
        </w:rPr>
      </w:pPr>
    </w:p>
    <w:p w14:paraId="762E271C" w14:textId="77777777" w:rsidR="00F22783" w:rsidRPr="00F22783" w:rsidRDefault="00F22783" w:rsidP="00F22783">
      <w:pPr>
        <w:pStyle w:val="ListParagraph"/>
        <w:ind w:left="1260" w:hanging="90"/>
        <w:rPr>
          <w:rFonts w:ascii="Palatino Linotype" w:eastAsia="Arial" w:hAnsi="Palatino Linotype" w:cs="Arial"/>
          <w:sz w:val="20"/>
          <w:szCs w:val="20"/>
          <w:u w:val="single"/>
        </w:rPr>
      </w:pPr>
      <w:r w:rsidRPr="00F22783">
        <w:rPr>
          <w:rFonts w:ascii="Palatino Linotype" w:eastAsia="Arial" w:hAnsi="Palatino Linotype" w:cs="Arial"/>
          <w:sz w:val="20"/>
          <w:szCs w:val="20"/>
          <w:u w:val="single"/>
        </w:rPr>
        <w:t>What to send</w:t>
      </w:r>
    </w:p>
    <w:p w14:paraId="3F43B65A" w14:textId="153386E7" w:rsidR="00E706F5" w:rsidRPr="00E706F5" w:rsidRDefault="008E4A57" w:rsidP="00C30412">
      <w:pPr>
        <w:pStyle w:val="ListParagraph"/>
        <w:widowControl/>
        <w:numPr>
          <w:ilvl w:val="0"/>
          <w:numId w:val="13"/>
        </w:numPr>
        <w:spacing w:after="0" w:line="240" w:lineRule="auto"/>
        <w:ind w:left="1260" w:hanging="90"/>
      </w:pPr>
      <w:r w:rsidRPr="000C3FB4">
        <w:rPr>
          <w:rFonts w:ascii="Palatino Linotype" w:eastAsia="Arial" w:hAnsi="Palatino Linotype" w:cs="Arial"/>
          <w:sz w:val="20"/>
          <w:szCs w:val="20"/>
        </w:rPr>
        <w:t>20</w:t>
      </w:r>
      <w:r w:rsidR="00E706F5" w:rsidRPr="000C3FB4">
        <w:rPr>
          <w:rFonts w:ascii="Palatino Linotype" w:eastAsia="Arial" w:hAnsi="Palatino Linotype" w:cs="Arial"/>
          <w:sz w:val="20"/>
          <w:szCs w:val="20"/>
        </w:rPr>
        <w:t>2</w:t>
      </w:r>
      <w:r w:rsidR="00F61C9B">
        <w:rPr>
          <w:rFonts w:ascii="Palatino Linotype" w:eastAsia="Arial" w:hAnsi="Palatino Linotype" w:cs="Arial"/>
          <w:sz w:val="20"/>
          <w:szCs w:val="20"/>
        </w:rPr>
        <w:t>4</w:t>
      </w:r>
      <w:r w:rsidR="0097140D" w:rsidRPr="000C3FB4">
        <w:rPr>
          <w:rFonts w:ascii="Palatino Linotype" w:eastAsia="Arial" w:hAnsi="Palatino Linotype" w:cs="Arial"/>
          <w:sz w:val="20"/>
          <w:szCs w:val="20"/>
        </w:rPr>
        <w:t>-202</w:t>
      </w:r>
      <w:r w:rsidR="00F61C9B">
        <w:rPr>
          <w:rFonts w:ascii="Palatino Linotype" w:eastAsia="Arial" w:hAnsi="Palatino Linotype" w:cs="Arial"/>
          <w:sz w:val="20"/>
          <w:szCs w:val="20"/>
        </w:rPr>
        <w:t>5</w:t>
      </w:r>
      <w:r w:rsidR="00F22783" w:rsidRPr="000C3FB4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751151" w:rsidRPr="000C3FB4">
        <w:rPr>
          <w:rFonts w:ascii="Palatino Linotype" w:eastAsia="Arial" w:hAnsi="Palatino Linotype" w:cs="Arial"/>
          <w:sz w:val="20"/>
          <w:szCs w:val="20"/>
        </w:rPr>
        <w:t>Financial Audit</w:t>
      </w:r>
    </w:p>
    <w:p w14:paraId="4EC52B8A" w14:textId="7D241B5B" w:rsidR="00E706F5" w:rsidRDefault="00E706F5" w:rsidP="00E706F5">
      <w:pPr>
        <w:rPr>
          <w:rFonts w:ascii="Palatino Linotype" w:eastAsia="Arial" w:hAnsi="Palatino Linotype" w:cs="Arial"/>
          <w:sz w:val="20"/>
          <w:szCs w:val="20"/>
        </w:rPr>
      </w:pPr>
    </w:p>
    <w:p w14:paraId="6D3A642C" w14:textId="7421DE66" w:rsidR="00E706F5" w:rsidRPr="00E706F5" w:rsidRDefault="00E706F5" w:rsidP="00E706F5">
      <w:pPr>
        <w:tabs>
          <w:tab w:val="left" w:pos="9949"/>
        </w:tabs>
      </w:pPr>
      <w:r>
        <w:tab/>
      </w:r>
    </w:p>
    <w:p w14:paraId="09209170" w14:textId="77777777" w:rsidR="00196D45" w:rsidRPr="00E706F5" w:rsidRDefault="00196D45">
      <w:pPr>
        <w:tabs>
          <w:tab w:val="left" w:pos="9949"/>
        </w:tabs>
      </w:pPr>
    </w:p>
    <w:sectPr w:rsidR="00196D45" w:rsidRPr="00E706F5" w:rsidSect="00751151">
      <w:headerReference w:type="default" r:id="rId20"/>
      <w:footerReference w:type="default" r:id="rId21"/>
      <w:type w:val="continuous"/>
      <w:pgSz w:w="12240" w:h="15840" w:code="1"/>
      <w:pgMar w:top="1080" w:right="360" w:bottom="720" w:left="360" w:header="720" w:footer="10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E73C9" w14:textId="77777777" w:rsidR="00263967" w:rsidRDefault="00263967">
      <w:pPr>
        <w:spacing w:after="0" w:line="240" w:lineRule="auto"/>
      </w:pPr>
      <w:r>
        <w:separator/>
      </w:r>
    </w:p>
  </w:endnote>
  <w:endnote w:type="continuationSeparator" w:id="0">
    <w:p w14:paraId="393951F4" w14:textId="77777777" w:rsidR="00263967" w:rsidRDefault="0026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E341" w14:textId="77777777" w:rsidR="00F61C9B" w:rsidRDefault="00F6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696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6BB91" w14:textId="7D5CD917" w:rsidR="009F00CF" w:rsidRDefault="00751151" w:rsidP="009F00CF">
        <w:pPr>
          <w:pStyle w:val="Footer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9776" behindDoc="1" locked="0" layoutInCell="1" allowOverlap="1" wp14:anchorId="2E54ADE5" wp14:editId="03FFEF36">
              <wp:simplePos x="0" y="0"/>
              <wp:positionH relativeFrom="column">
                <wp:posOffset>200025</wp:posOffset>
              </wp:positionH>
              <wp:positionV relativeFrom="paragraph">
                <wp:posOffset>-248285</wp:posOffset>
              </wp:positionV>
              <wp:extent cx="2729552" cy="457200"/>
              <wp:effectExtent l="0" t="0" r="0" b="0"/>
              <wp:wrapNone/>
              <wp:docPr id="23" name="Picture 23" descr="logo for the colorado department of educati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Picture 23" descr="logo for the colorado department of education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9552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F00CF">
          <w:tab/>
        </w:r>
        <w:r w:rsidR="00F52243">
          <w:t xml:space="preserve">                                                              Page </w:t>
        </w:r>
        <w:r w:rsidR="00F52243">
          <w:fldChar w:fldCharType="begin"/>
        </w:r>
        <w:r w:rsidR="00F52243">
          <w:instrText xml:space="preserve"> PAGE   \* MERGEFORMAT </w:instrText>
        </w:r>
        <w:r w:rsidR="00F52243">
          <w:fldChar w:fldCharType="separate"/>
        </w:r>
        <w:r w:rsidR="001902A3">
          <w:rPr>
            <w:noProof/>
          </w:rPr>
          <w:t>1</w:t>
        </w:r>
        <w:r w:rsidR="00F52243">
          <w:rPr>
            <w:noProof/>
          </w:rPr>
          <w:fldChar w:fldCharType="end"/>
        </w:r>
        <w:r w:rsidR="00F52243">
          <w:rPr>
            <w:noProof/>
          </w:rPr>
          <w:t xml:space="preserve"> of 3     </w:t>
        </w:r>
        <w:r w:rsidR="00F52243">
          <w:rPr>
            <w:noProof/>
          </w:rPr>
          <w:tab/>
          <w:t xml:space="preserve">                                  </w:t>
        </w:r>
        <w:r w:rsidR="00F61C9B">
          <w:t>For FY 2024-25 Submission</w:t>
        </w:r>
      </w:p>
    </w:sdtContent>
  </w:sdt>
  <w:p w14:paraId="53667281" w14:textId="77777777" w:rsidR="00D500E3" w:rsidRPr="009F00CF" w:rsidRDefault="00751151" w:rsidP="00751151">
    <w:pPr>
      <w:pStyle w:val="Footer"/>
      <w:tabs>
        <w:tab w:val="clear" w:pos="4680"/>
        <w:tab w:val="clear" w:pos="9360"/>
        <w:tab w:val="left" w:pos="19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DAE9" w14:textId="77777777" w:rsidR="00F61C9B" w:rsidRDefault="00F61C9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702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0D0C7" w14:textId="73CC1CC9" w:rsidR="00F73043" w:rsidRPr="00EA6D58" w:rsidRDefault="00751151" w:rsidP="009F00CF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F6EDF1D" wp14:editId="77BE66E3">
              <wp:simplePos x="0" y="0"/>
              <wp:positionH relativeFrom="column">
                <wp:posOffset>0</wp:posOffset>
              </wp:positionH>
              <wp:positionV relativeFrom="paragraph">
                <wp:posOffset>-180975</wp:posOffset>
              </wp:positionV>
              <wp:extent cx="2729552" cy="457200"/>
              <wp:effectExtent l="0" t="0" r="0" b="0"/>
              <wp:wrapNone/>
              <wp:docPr id="29" name="Picture 29" descr="logo for the colorado department of educati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Picture 29" descr="logo for the colorado department of education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9552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F00CF">
          <w:tab/>
          <w:t xml:space="preserve">                                                       </w:t>
        </w:r>
        <w:r w:rsidR="00200FBD">
          <w:t xml:space="preserve">      </w:t>
        </w:r>
        <w:r w:rsidR="009F00CF">
          <w:t xml:space="preserve"> Page </w:t>
        </w:r>
        <w:r w:rsidR="009F00CF">
          <w:fldChar w:fldCharType="begin"/>
        </w:r>
        <w:r w:rsidR="009F00CF">
          <w:instrText xml:space="preserve"> PAGE   \* MERGEFORMAT </w:instrText>
        </w:r>
        <w:r w:rsidR="009F00CF">
          <w:fldChar w:fldCharType="separate"/>
        </w:r>
        <w:r w:rsidR="001902A3">
          <w:rPr>
            <w:noProof/>
          </w:rPr>
          <w:t>3</w:t>
        </w:r>
        <w:r w:rsidR="009F00CF">
          <w:rPr>
            <w:noProof/>
          </w:rPr>
          <w:fldChar w:fldCharType="end"/>
        </w:r>
        <w:r w:rsidR="009F00CF">
          <w:rPr>
            <w:noProof/>
          </w:rPr>
          <w:t xml:space="preserve"> of 3  </w:t>
        </w:r>
        <w:r w:rsidR="00200FBD">
          <w:rPr>
            <w:noProof/>
          </w:rPr>
          <w:t xml:space="preserve">  </w:t>
        </w:r>
        <w:r w:rsidR="009F00CF">
          <w:rPr>
            <w:noProof/>
          </w:rPr>
          <w:t xml:space="preserve"> </w:t>
        </w:r>
        <w:r w:rsidR="009F00CF">
          <w:rPr>
            <w:noProof/>
          </w:rPr>
          <w:tab/>
        </w:r>
        <w:r w:rsidR="00200FBD">
          <w:rPr>
            <w:noProof/>
          </w:rPr>
          <w:t xml:space="preserve">                                        </w:t>
        </w:r>
        <w:r w:rsidR="00F61C9B">
          <w:t>For FY 2024-25 Submission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18A40" w14:textId="77777777" w:rsidR="00263967" w:rsidRDefault="00263967">
      <w:pPr>
        <w:spacing w:after="0" w:line="240" w:lineRule="auto"/>
      </w:pPr>
      <w:r>
        <w:separator/>
      </w:r>
    </w:p>
  </w:footnote>
  <w:footnote w:type="continuationSeparator" w:id="0">
    <w:p w14:paraId="69596BDC" w14:textId="77777777" w:rsidR="00263967" w:rsidRDefault="0026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FC0FB" w14:textId="77777777" w:rsidR="00F61C9B" w:rsidRDefault="00F61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4724" w14:textId="77777777" w:rsidR="00F61C9B" w:rsidRDefault="00F61C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A3F0" w14:textId="77777777" w:rsidR="00F61C9B" w:rsidRDefault="00F61C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5E55" w14:textId="77777777" w:rsidR="00D500E3" w:rsidRDefault="00D500E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58C"/>
    <w:multiLevelType w:val="hybridMultilevel"/>
    <w:tmpl w:val="25F80FA2"/>
    <w:lvl w:ilvl="0" w:tplc="2DC0817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0D4D7E80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053"/>
    <w:multiLevelType w:val="hybridMultilevel"/>
    <w:tmpl w:val="25F80FA2"/>
    <w:lvl w:ilvl="0" w:tplc="2DC0817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30C834CE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596F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4C3E"/>
    <w:multiLevelType w:val="hybridMultilevel"/>
    <w:tmpl w:val="43986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030B2"/>
    <w:multiLevelType w:val="hybridMultilevel"/>
    <w:tmpl w:val="7B0E4E30"/>
    <w:lvl w:ilvl="0" w:tplc="99365C4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4DC3733D"/>
    <w:multiLevelType w:val="hybridMultilevel"/>
    <w:tmpl w:val="15B89A98"/>
    <w:lvl w:ilvl="0" w:tplc="AC62DE48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5E093DB6"/>
    <w:multiLevelType w:val="hybridMultilevel"/>
    <w:tmpl w:val="B14E73E2"/>
    <w:lvl w:ilvl="0" w:tplc="870C55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DB7652E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40974"/>
    <w:multiLevelType w:val="hybridMultilevel"/>
    <w:tmpl w:val="52527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1161E"/>
    <w:multiLevelType w:val="hybridMultilevel"/>
    <w:tmpl w:val="BB30C5F4"/>
    <w:lvl w:ilvl="0" w:tplc="8234A45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7EBC49DC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08556">
    <w:abstractNumId w:val="8"/>
  </w:num>
  <w:num w:numId="2" w16cid:durableId="1457259101">
    <w:abstractNumId w:val="12"/>
  </w:num>
  <w:num w:numId="3" w16cid:durableId="144974427">
    <w:abstractNumId w:val="3"/>
  </w:num>
  <w:num w:numId="4" w16cid:durableId="1218391292">
    <w:abstractNumId w:val="4"/>
  </w:num>
  <w:num w:numId="5" w16cid:durableId="897134908">
    <w:abstractNumId w:val="10"/>
  </w:num>
  <w:num w:numId="6" w16cid:durableId="1019308218">
    <w:abstractNumId w:val="9"/>
  </w:num>
  <w:num w:numId="7" w16cid:durableId="835338566">
    <w:abstractNumId w:val="6"/>
  </w:num>
  <w:num w:numId="8" w16cid:durableId="562369374">
    <w:abstractNumId w:val="7"/>
  </w:num>
  <w:num w:numId="9" w16cid:durableId="544486914">
    <w:abstractNumId w:val="2"/>
  </w:num>
  <w:num w:numId="10" w16cid:durableId="1317764105">
    <w:abstractNumId w:val="0"/>
  </w:num>
  <w:num w:numId="11" w16cid:durableId="760833611">
    <w:abstractNumId w:val="1"/>
  </w:num>
  <w:num w:numId="12" w16cid:durableId="1874730726">
    <w:abstractNumId w:val="11"/>
  </w:num>
  <w:num w:numId="13" w16cid:durableId="4757303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F8"/>
    <w:rsid w:val="00012BC9"/>
    <w:rsid w:val="00041DF7"/>
    <w:rsid w:val="00050535"/>
    <w:rsid w:val="00076316"/>
    <w:rsid w:val="00086F7C"/>
    <w:rsid w:val="000C3FB4"/>
    <w:rsid w:val="000D6AD6"/>
    <w:rsid w:val="000F243D"/>
    <w:rsid w:val="00144B65"/>
    <w:rsid w:val="0017039A"/>
    <w:rsid w:val="001902A3"/>
    <w:rsid w:val="00193C96"/>
    <w:rsid w:val="00196D45"/>
    <w:rsid w:val="001F06CB"/>
    <w:rsid w:val="00200FBD"/>
    <w:rsid w:val="00203D22"/>
    <w:rsid w:val="00242A39"/>
    <w:rsid w:val="00263967"/>
    <w:rsid w:val="00267318"/>
    <w:rsid w:val="00285D6C"/>
    <w:rsid w:val="002C02D5"/>
    <w:rsid w:val="00310DD2"/>
    <w:rsid w:val="00336AD2"/>
    <w:rsid w:val="00344E6D"/>
    <w:rsid w:val="00350C43"/>
    <w:rsid w:val="00387E35"/>
    <w:rsid w:val="003A7CC4"/>
    <w:rsid w:val="003C5BA7"/>
    <w:rsid w:val="003D73B7"/>
    <w:rsid w:val="004177C7"/>
    <w:rsid w:val="00454371"/>
    <w:rsid w:val="0046457B"/>
    <w:rsid w:val="004834EE"/>
    <w:rsid w:val="004849FC"/>
    <w:rsid w:val="004A2210"/>
    <w:rsid w:val="004A775B"/>
    <w:rsid w:val="004D7826"/>
    <w:rsid w:val="004F7831"/>
    <w:rsid w:val="0053485D"/>
    <w:rsid w:val="005373B5"/>
    <w:rsid w:val="0057231E"/>
    <w:rsid w:val="005F1F8A"/>
    <w:rsid w:val="00600B9C"/>
    <w:rsid w:val="00600E94"/>
    <w:rsid w:val="00627A18"/>
    <w:rsid w:val="006444E1"/>
    <w:rsid w:val="0064453F"/>
    <w:rsid w:val="00655C2E"/>
    <w:rsid w:val="00677DFA"/>
    <w:rsid w:val="00682390"/>
    <w:rsid w:val="006953F1"/>
    <w:rsid w:val="006D6868"/>
    <w:rsid w:val="0072003E"/>
    <w:rsid w:val="00725C7B"/>
    <w:rsid w:val="00727C90"/>
    <w:rsid w:val="00751151"/>
    <w:rsid w:val="007521F5"/>
    <w:rsid w:val="007F7D3C"/>
    <w:rsid w:val="00815064"/>
    <w:rsid w:val="00833A37"/>
    <w:rsid w:val="00837E2A"/>
    <w:rsid w:val="0087689F"/>
    <w:rsid w:val="008A539F"/>
    <w:rsid w:val="008B0C9F"/>
    <w:rsid w:val="008D09F9"/>
    <w:rsid w:val="008E4A57"/>
    <w:rsid w:val="008E51AE"/>
    <w:rsid w:val="0097140D"/>
    <w:rsid w:val="009D04B8"/>
    <w:rsid w:val="009D06D9"/>
    <w:rsid w:val="009E7BE8"/>
    <w:rsid w:val="009F00CF"/>
    <w:rsid w:val="00A06E15"/>
    <w:rsid w:val="00A615D1"/>
    <w:rsid w:val="00AD5392"/>
    <w:rsid w:val="00AD587F"/>
    <w:rsid w:val="00B356B0"/>
    <w:rsid w:val="00B742C2"/>
    <w:rsid w:val="00B86CFB"/>
    <w:rsid w:val="00BF1933"/>
    <w:rsid w:val="00BF3999"/>
    <w:rsid w:val="00C14584"/>
    <w:rsid w:val="00C45C47"/>
    <w:rsid w:val="00C51B70"/>
    <w:rsid w:val="00C55CEC"/>
    <w:rsid w:val="00C61B5D"/>
    <w:rsid w:val="00CD0632"/>
    <w:rsid w:val="00CF4329"/>
    <w:rsid w:val="00D0742B"/>
    <w:rsid w:val="00D343E5"/>
    <w:rsid w:val="00D3600C"/>
    <w:rsid w:val="00D500E3"/>
    <w:rsid w:val="00D83424"/>
    <w:rsid w:val="00D87657"/>
    <w:rsid w:val="00D92981"/>
    <w:rsid w:val="00DD58C9"/>
    <w:rsid w:val="00DE3D5A"/>
    <w:rsid w:val="00DF4C85"/>
    <w:rsid w:val="00E031D2"/>
    <w:rsid w:val="00E706F5"/>
    <w:rsid w:val="00EA6D58"/>
    <w:rsid w:val="00ED4F34"/>
    <w:rsid w:val="00EE070A"/>
    <w:rsid w:val="00EE0BB5"/>
    <w:rsid w:val="00EE49F8"/>
    <w:rsid w:val="00F022E2"/>
    <w:rsid w:val="00F16A75"/>
    <w:rsid w:val="00F22783"/>
    <w:rsid w:val="00F3509B"/>
    <w:rsid w:val="00F52243"/>
    <w:rsid w:val="00F61C9B"/>
    <w:rsid w:val="00F73043"/>
    <w:rsid w:val="00F736BB"/>
    <w:rsid w:val="00F81685"/>
    <w:rsid w:val="00FA4DDF"/>
    <w:rsid w:val="00FD52A4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19A939"/>
  <w15:docId w15:val="{E9778250-86DD-4016-94DB-020E2B25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B9C"/>
  </w:style>
  <w:style w:type="paragraph" w:styleId="Footer">
    <w:name w:val="footer"/>
    <w:basedOn w:val="Normal"/>
    <w:link w:val="FooterChar"/>
    <w:uiPriority w:val="99"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B9C"/>
  </w:style>
  <w:style w:type="character" w:styleId="Hyperlink">
    <w:name w:val="Hyperlink"/>
    <w:uiPriority w:val="99"/>
    <w:unhideWhenUsed/>
    <w:rsid w:val="00012B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CF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D4F3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70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ero_y@cde.state.co.us" TargetMode="External"/><Relationship Id="rId13" Type="http://schemas.openxmlformats.org/officeDocument/2006/relationships/footer" Target="footer2.xml"/><Relationship Id="rId18" Type="http://schemas.openxmlformats.org/officeDocument/2006/relationships/hyperlink" Target="mailto:osa.lg@state.co.us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choolfinance@cde.state.co.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s.cde.state.co.us/cdefinance/sfFinancialTransparency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apps.leg.co.gov/osa/l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edemer_k@cde.state.co.us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FFAE0-F77A-45AE-889E-D01DA261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Links>
    <vt:vector size="6" baseType="variant">
      <vt:variant>
        <vt:i4>4128893</vt:i4>
      </vt:variant>
      <vt:variant>
        <vt:i4>15</vt:i4>
      </vt:variant>
      <vt:variant>
        <vt:i4>0</vt:i4>
      </vt:variant>
      <vt:variant>
        <vt:i4>5</vt:i4>
      </vt:variant>
      <vt:variant>
        <vt:lpwstr>http://sites.cde.state.co.us/cdefinance/sfFinancialTransparency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Lucero, Yolanda</cp:lastModifiedBy>
  <cp:revision>3</cp:revision>
  <dcterms:created xsi:type="dcterms:W3CDTF">2022-06-28T14:46:00Z</dcterms:created>
  <dcterms:modified xsi:type="dcterms:W3CDTF">2025-09-12T17:27:00Z</dcterms:modified>
</cp:coreProperties>
</file>